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adjustRightInd w:val="0"/>
        <w:spacing w:line="360" w:lineRule="auto"/>
        <w:outlineLvl w:val="0"/>
      </w:pPr>
      <w:bookmarkStart w:id="0" w:name="_Toc322249915"/>
      <w:bookmarkStart w:id="1" w:name="_Toc283736216"/>
      <w:bookmarkStart w:id="2" w:name="_Toc492560119"/>
      <w:r>
        <w:drawing>
          <wp:inline distT="0" distB="0" distL="114300" distR="114300">
            <wp:extent cx="1924050" cy="4667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924050" cy="466725"/>
                    </a:xfrm>
                    <a:prstGeom prst="rect">
                      <a:avLst/>
                    </a:prstGeom>
                    <a:noFill/>
                    <a:ln>
                      <a:noFill/>
                    </a:ln>
                  </pic:spPr>
                </pic:pic>
              </a:graphicData>
            </a:graphic>
          </wp:inline>
        </w:drawing>
      </w:r>
    </w:p>
    <w:p>
      <w:pPr>
        <w:pStyle w:val="2"/>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before="625" w:beforeLines="200" w:line="360" w:lineRule="auto"/>
        <w:jc w:val="center"/>
        <w:textAlignment w:val="auto"/>
        <w:rPr>
          <w:rFonts w:hint="eastAsia" w:ascii="宋体" w:hAnsi="宋体" w:eastAsia="宋体" w:cs="宋体"/>
          <w:b/>
          <w:spacing w:val="-76"/>
          <w:sz w:val="44"/>
          <w:szCs w:val="44"/>
        </w:rPr>
      </w:pPr>
      <w:r>
        <w:rPr>
          <w:rFonts w:hint="eastAsia" w:ascii="宋体" w:hAnsi="宋体" w:eastAsia="宋体" w:cs="宋体"/>
          <w:b/>
          <w:sz w:val="44"/>
          <w:szCs w:val="44"/>
        </w:rPr>
        <w:t>川投</w:t>
      </w:r>
      <w:r>
        <w:rPr>
          <w:rFonts w:hint="eastAsia" w:ascii="宋体" w:hAnsi="宋体" w:cs="宋体"/>
          <w:b/>
          <w:sz w:val="44"/>
          <w:szCs w:val="44"/>
          <w:lang w:eastAsia="zh-CN"/>
        </w:rPr>
        <w:t>（</w:t>
      </w:r>
      <w:r>
        <w:rPr>
          <w:rFonts w:hint="eastAsia" w:ascii="宋体" w:hAnsi="宋体" w:cs="宋体"/>
          <w:b/>
          <w:sz w:val="44"/>
          <w:szCs w:val="44"/>
          <w:lang w:val="en-US" w:eastAsia="zh-CN"/>
        </w:rPr>
        <w:t>达州）</w:t>
      </w:r>
      <w:r>
        <w:rPr>
          <w:rFonts w:hint="eastAsia" w:ascii="宋体" w:hAnsi="宋体" w:eastAsia="宋体" w:cs="宋体"/>
          <w:b/>
          <w:sz w:val="44"/>
          <w:szCs w:val="44"/>
        </w:rPr>
        <w:t>燃气发电有限公司</w:t>
      </w:r>
    </w:p>
    <w:p>
      <w:pPr>
        <w:spacing w:line="360" w:lineRule="auto"/>
        <w:rPr>
          <w:rFonts w:hint="eastAsia" w:ascii="宋体" w:hAnsi="宋体" w:eastAsia="宋体" w:cs="宋体"/>
          <w:b/>
          <w:spacing w:val="-76"/>
          <w:sz w:val="52"/>
          <w:szCs w:val="52"/>
        </w:rPr>
      </w:pPr>
    </w:p>
    <w:p>
      <w:pPr>
        <w:pStyle w:val="2"/>
        <w:rPr>
          <w:rFonts w:hint="eastAsia"/>
        </w:rPr>
      </w:pPr>
    </w:p>
    <w:p>
      <w:pPr>
        <w:spacing w:line="360" w:lineRule="auto"/>
        <w:jc w:val="center"/>
        <w:rPr>
          <w:rFonts w:hint="default" w:ascii="宋体" w:hAnsi="宋体" w:eastAsia="宋体" w:cs="宋体"/>
          <w:b/>
          <w:bCs/>
          <w:sz w:val="21"/>
          <w:szCs w:val="21"/>
          <w:lang w:val="en-US" w:eastAsia="zh-CN"/>
        </w:rPr>
      </w:pPr>
      <w:r>
        <w:rPr>
          <w:rFonts w:hint="eastAsia" w:ascii="宋体" w:hAnsi="宋体" w:cs="宋体"/>
          <w:b/>
          <w:bCs/>
          <w:sz w:val="44"/>
          <w:szCs w:val="44"/>
          <w:lang w:val="en-US" w:eastAsia="zh-CN"/>
        </w:rPr>
        <w:t>2023年#2机高中压主汽阀检修</w:t>
      </w:r>
    </w:p>
    <w:p>
      <w:pPr>
        <w:keepNext w:val="0"/>
        <w:keepLines w:val="0"/>
        <w:pageBreakBefore w:val="0"/>
        <w:widowControl/>
        <w:kinsoku/>
        <w:wordWrap/>
        <w:overflowPunct/>
        <w:topLinePunct w:val="0"/>
        <w:autoSpaceDE/>
        <w:autoSpaceDN/>
        <w:bidi w:val="0"/>
        <w:adjustRightInd/>
        <w:snapToGrid/>
        <w:spacing w:before="313" w:beforeLines="100" w:after="313" w:afterLines="100" w:line="480" w:lineRule="auto"/>
        <w:jc w:val="center"/>
        <w:textAlignment w:val="auto"/>
        <w:rPr>
          <w:rFonts w:hint="eastAsia" w:ascii="宋体" w:hAnsi="宋体" w:eastAsia="宋体" w:cs="宋体"/>
          <w:b/>
          <w:kern w:val="0"/>
          <w:sz w:val="44"/>
          <w:szCs w:val="44"/>
        </w:rPr>
      </w:pPr>
      <w:r>
        <w:rPr>
          <w:rFonts w:hint="eastAsia" w:ascii="宋体" w:hAnsi="宋体" w:eastAsia="宋体" w:cs="宋体"/>
          <w:b/>
          <w:kern w:val="0"/>
          <w:sz w:val="44"/>
          <w:szCs w:val="44"/>
        </w:rPr>
        <w:t>技术规范书</w:t>
      </w:r>
    </w:p>
    <w:p>
      <w:pPr>
        <w:pStyle w:val="4"/>
        <w:numPr>
          <w:ilvl w:val="3"/>
          <w:numId w:val="0"/>
        </w:numPr>
        <w:tabs>
          <w:tab w:val="left" w:pos="578"/>
        </w:tabs>
        <w:ind w:leftChars="0"/>
        <w:rPr>
          <w:rFonts w:hint="eastAsia"/>
          <w:sz w:val="32"/>
          <w:szCs w:val="32"/>
        </w:rPr>
      </w:pP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480" w:lineRule="auto"/>
        <w:ind w:firstLine="1928" w:firstLineChars="600"/>
        <w:textAlignment w:val="auto"/>
        <w:rPr>
          <w:rFonts w:hint="eastAsia"/>
        </w:rPr>
      </w:pPr>
      <w:r>
        <w:rPr>
          <w:rFonts w:hint="eastAsia" w:ascii="宋体" w:hAnsi="宋体" w:eastAsia="宋体" w:cs="宋体"/>
          <w:b/>
          <w:bCs w:val="0"/>
          <w:sz w:val="32"/>
          <w:szCs w:val="32"/>
        </w:rPr>
        <w:t>批    准：</w:t>
      </w:r>
      <w:r>
        <w:rPr>
          <w:rFonts w:hint="eastAsia" w:ascii="宋体" w:hAnsi="宋体" w:eastAsia="宋体" w:cs="宋体"/>
          <w:b/>
          <w:bCs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480" w:lineRule="auto"/>
        <w:ind w:firstLine="1928" w:firstLineChars="600"/>
        <w:textAlignment w:val="auto"/>
        <w:rPr>
          <w:rFonts w:hint="eastAsia"/>
        </w:rPr>
      </w:pPr>
      <w:r>
        <w:rPr>
          <w:rFonts w:hint="eastAsia" w:ascii="宋体" w:hAnsi="宋体" w:eastAsia="宋体" w:cs="宋体"/>
          <w:b/>
          <w:bCs w:val="0"/>
          <w:sz w:val="32"/>
          <w:szCs w:val="32"/>
          <w:lang w:val="en-US" w:eastAsia="zh-CN"/>
        </w:rPr>
        <w:t>审</w:t>
      </w:r>
      <w:r>
        <w:rPr>
          <w:rFonts w:hint="eastAsia" w:ascii="宋体" w:hAnsi="宋体" w:eastAsia="宋体" w:cs="宋体"/>
          <w:b/>
          <w:bCs w:val="0"/>
          <w:sz w:val="32"/>
          <w:szCs w:val="32"/>
        </w:rPr>
        <w:t xml:space="preserve">    </w:t>
      </w:r>
      <w:r>
        <w:rPr>
          <w:rFonts w:hint="eastAsia" w:ascii="宋体" w:hAnsi="宋体" w:cs="宋体"/>
          <w:b/>
          <w:bCs w:val="0"/>
          <w:sz w:val="32"/>
          <w:szCs w:val="32"/>
          <w:lang w:val="en-US" w:eastAsia="zh-CN"/>
        </w:rPr>
        <w:t>定</w:t>
      </w:r>
      <w:r>
        <w:rPr>
          <w:rFonts w:hint="eastAsia" w:ascii="宋体" w:hAnsi="宋体" w:eastAsia="宋体" w:cs="宋体"/>
          <w:b/>
          <w:bCs w:val="0"/>
          <w:sz w:val="32"/>
          <w:szCs w:val="32"/>
        </w:rPr>
        <w:t>：</w:t>
      </w:r>
      <w:r>
        <w:rPr>
          <w:rFonts w:hint="eastAsia" w:ascii="宋体" w:hAnsi="宋体" w:eastAsia="宋体" w:cs="宋体"/>
          <w:b/>
          <w:bCs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480" w:lineRule="auto"/>
        <w:ind w:firstLine="1928" w:firstLineChars="600"/>
        <w:textAlignment w:val="auto"/>
        <w:rPr>
          <w:rFonts w:hint="eastAsia"/>
        </w:rPr>
      </w:pPr>
      <w:r>
        <w:rPr>
          <w:rFonts w:hint="eastAsia" w:ascii="宋体" w:hAnsi="宋体" w:eastAsia="宋体" w:cs="宋体"/>
          <w:b/>
          <w:bCs w:val="0"/>
          <w:sz w:val="32"/>
          <w:szCs w:val="32"/>
          <w:lang w:val="en-US" w:eastAsia="zh-CN"/>
        </w:rPr>
        <w:t>审</w:t>
      </w:r>
      <w:r>
        <w:rPr>
          <w:rFonts w:hint="eastAsia" w:ascii="宋体" w:hAnsi="宋体" w:eastAsia="宋体" w:cs="宋体"/>
          <w:b/>
          <w:bCs w:val="0"/>
          <w:sz w:val="32"/>
          <w:szCs w:val="32"/>
        </w:rPr>
        <w:t xml:space="preserve">    </w:t>
      </w:r>
      <w:r>
        <w:rPr>
          <w:rFonts w:hint="eastAsia" w:ascii="宋体" w:hAnsi="宋体" w:eastAsia="宋体" w:cs="宋体"/>
          <w:b/>
          <w:bCs w:val="0"/>
          <w:sz w:val="32"/>
          <w:szCs w:val="32"/>
          <w:lang w:val="en-US" w:eastAsia="zh-CN"/>
        </w:rPr>
        <w:t>核</w:t>
      </w:r>
      <w:r>
        <w:rPr>
          <w:rFonts w:hint="eastAsia" w:ascii="宋体" w:hAnsi="宋体" w:eastAsia="宋体" w:cs="宋体"/>
          <w:b/>
          <w:bCs w:val="0"/>
          <w:sz w:val="32"/>
          <w:szCs w:val="32"/>
        </w:rPr>
        <w:t>：</w:t>
      </w:r>
      <w:r>
        <w:rPr>
          <w:rFonts w:hint="eastAsia" w:ascii="宋体" w:hAnsi="宋体" w:eastAsia="宋体" w:cs="宋体"/>
          <w:b/>
          <w:bCs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480" w:lineRule="auto"/>
        <w:ind w:firstLine="1928" w:firstLineChars="600"/>
        <w:textAlignment w:val="auto"/>
        <w:rPr>
          <w:rFonts w:hint="eastAsia" w:ascii="宋体" w:hAnsi="宋体" w:eastAsia="宋体" w:cs="宋体"/>
          <w:b/>
          <w:bCs w:val="0"/>
          <w:sz w:val="32"/>
          <w:szCs w:val="32"/>
          <w:u w:val="single"/>
        </w:rPr>
      </w:pPr>
      <w:r>
        <w:rPr>
          <w:rFonts w:hint="eastAsia" w:ascii="宋体" w:hAnsi="宋体" w:eastAsia="宋体" w:cs="宋体"/>
          <w:b/>
          <w:bCs w:val="0"/>
          <w:sz w:val="32"/>
          <w:szCs w:val="32"/>
          <w:lang w:val="en-US" w:eastAsia="zh-CN"/>
        </w:rPr>
        <w:t>编</w:t>
      </w:r>
      <w:r>
        <w:rPr>
          <w:rFonts w:hint="eastAsia" w:ascii="宋体" w:hAnsi="宋体" w:eastAsia="宋体" w:cs="宋体"/>
          <w:b/>
          <w:bCs w:val="0"/>
          <w:sz w:val="32"/>
          <w:szCs w:val="32"/>
        </w:rPr>
        <w:t xml:space="preserve">    </w:t>
      </w:r>
      <w:r>
        <w:rPr>
          <w:rFonts w:hint="eastAsia" w:ascii="宋体" w:hAnsi="宋体" w:eastAsia="宋体" w:cs="宋体"/>
          <w:b/>
          <w:bCs w:val="0"/>
          <w:sz w:val="32"/>
          <w:szCs w:val="32"/>
          <w:lang w:val="en-US" w:eastAsia="zh-CN"/>
        </w:rPr>
        <w:t>写</w:t>
      </w:r>
      <w:r>
        <w:rPr>
          <w:rFonts w:hint="eastAsia" w:ascii="宋体" w:hAnsi="宋体" w:eastAsia="宋体" w:cs="宋体"/>
          <w:b/>
          <w:bCs w:val="0"/>
          <w:sz w:val="32"/>
          <w:szCs w:val="32"/>
        </w:rPr>
        <w:t>：</w:t>
      </w:r>
      <w:r>
        <w:rPr>
          <w:rFonts w:hint="eastAsia" w:ascii="宋体" w:hAnsi="宋体" w:eastAsia="宋体" w:cs="宋体"/>
          <w:b/>
          <w:bCs w:val="0"/>
          <w:sz w:val="32"/>
          <w:szCs w:val="32"/>
          <w:u w:val="single"/>
        </w:rPr>
        <w:t xml:space="preserve">                  </w:t>
      </w:r>
    </w:p>
    <w:p>
      <w:pPr>
        <w:pStyle w:val="7"/>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cs="宋体"/>
          <w:b/>
          <w:bCs/>
          <w:sz w:val="44"/>
          <w:szCs w:val="44"/>
          <w:lang w:val="en-US" w:eastAsia="zh-CN"/>
        </w:rPr>
      </w:pPr>
    </w:p>
    <w:p>
      <w:pPr>
        <w:pStyle w:val="7"/>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cs="宋体"/>
          <w:b/>
          <w:bCs/>
          <w:sz w:val="28"/>
          <w:szCs w:val="28"/>
          <w:lang w:val="en-US" w:eastAsia="zh-CN"/>
        </w:rPr>
      </w:pPr>
      <w:r>
        <w:rPr>
          <w:rFonts w:hint="eastAsia" w:ascii="宋体" w:hAnsi="宋体" w:cs="宋体"/>
          <w:b/>
          <w:bCs/>
          <w:sz w:val="28"/>
          <w:szCs w:val="28"/>
          <w:lang w:val="en-US" w:eastAsia="zh-CN"/>
        </w:rPr>
        <w:t>2023年01月</w:t>
      </w:r>
    </w:p>
    <w:p>
      <w:pPr>
        <w:pStyle w:val="7"/>
        <w:jc w:val="both"/>
        <w:rPr>
          <w:rFonts w:hint="eastAsia" w:ascii="宋体" w:hAnsi="宋体" w:cs="宋体"/>
          <w:sz w:val="24"/>
          <w:szCs w:val="24"/>
        </w:rPr>
      </w:pPr>
    </w:p>
    <w:p>
      <w:pPr>
        <w:pStyle w:val="7"/>
        <w:keepNext w:val="0"/>
        <w:keepLines w:val="0"/>
        <w:pageBreakBefore w:val="0"/>
        <w:kinsoku/>
        <w:wordWrap/>
        <w:overflowPunct/>
        <w:topLinePunct w:val="0"/>
        <w:autoSpaceDE/>
        <w:autoSpaceDN/>
        <w:bidi w:val="0"/>
        <w:adjustRightInd/>
        <w:spacing w:line="360" w:lineRule="auto"/>
        <w:jc w:val="both"/>
        <w:textAlignment w:val="auto"/>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 xml:space="preserve"> </w:t>
      </w:r>
      <w:r>
        <w:rPr>
          <w:rFonts w:hint="eastAsia" w:ascii="宋体" w:hAnsi="宋体" w:cs="宋体"/>
          <w:sz w:val="24"/>
          <w:szCs w:val="24"/>
        </w:rPr>
        <w:t>总则</w:t>
      </w:r>
      <w:bookmarkEnd w:id="0"/>
      <w:bookmarkEnd w:id="1"/>
      <w:bookmarkEnd w:id="2"/>
    </w:p>
    <w:p>
      <w:pPr>
        <w:pStyle w:val="11"/>
        <w:keepNext w:val="0"/>
        <w:keepLines w:val="0"/>
        <w:pageBreakBefore w:val="0"/>
        <w:numPr>
          <w:ilvl w:val="0"/>
          <w:numId w:val="0"/>
        </w:numPr>
        <w:kinsoku/>
        <w:wordWrap/>
        <w:overflowPunct/>
        <w:topLinePunct w:val="0"/>
        <w:autoSpaceDE/>
        <w:autoSpaceDN/>
        <w:bidi w:val="0"/>
        <w:adjustRightInd/>
        <w:snapToGrid w:val="0"/>
        <w:spacing w:line="360" w:lineRule="auto"/>
        <w:ind w:leftChars="0"/>
        <w:textAlignment w:val="auto"/>
        <w:rPr>
          <w:rFonts w:hint="eastAsia" w:ascii="宋体" w:hAnsi="宋体" w:eastAsia="宋体" w:cs="宋体"/>
          <w:b w:val="0"/>
          <w:bCs w:val="0"/>
          <w:sz w:val="24"/>
          <w:szCs w:val="24"/>
          <w:lang w:val="en-US" w:eastAsia="zh-CN"/>
        </w:rPr>
      </w:pPr>
      <w:r>
        <w:rPr>
          <w:rFonts w:hint="eastAsia" w:ascii="宋体" w:hAnsi="宋体" w:cs="宋体"/>
          <w:sz w:val="24"/>
          <w:szCs w:val="24"/>
          <w:lang w:val="en-US" w:eastAsia="zh-CN"/>
        </w:rPr>
        <w:t xml:space="preserve">1.1 </w:t>
      </w:r>
      <w:r>
        <w:rPr>
          <w:rFonts w:hint="eastAsia" w:ascii="宋体" w:hAnsi="宋体" w:eastAsia="宋体" w:cs="宋体"/>
          <w:sz w:val="24"/>
          <w:szCs w:val="24"/>
        </w:rPr>
        <w:t>本技术规范书适用于</w:t>
      </w:r>
      <w:r>
        <w:rPr>
          <w:rFonts w:hint="eastAsia" w:ascii="宋体" w:hAnsi="宋体" w:eastAsia="宋体" w:cs="宋体"/>
          <w:sz w:val="24"/>
          <w:szCs w:val="24"/>
          <w:lang w:val="en-US" w:eastAsia="zh-CN"/>
        </w:rPr>
        <w:t>川投</w:t>
      </w:r>
      <w:r>
        <w:rPr>
          <w:rFonts w:hint="eastAsia" w:ascii="宋体" w:hAnsi="宋体" w:cs="宋体"/>
          <w:sz w:val="24"/>
          <w:szCs w:val="24"/>
          <w:lang w:val="en-US" w:eastAsia="zh-CN"/>
        </w:rPr>
        <w:t>（达州）</w:t>
      </w:r>
      <w:r>
        <w:rPr>
          <w:rFonts w:hint="eastAsia" w:ascii="宋体" w:hAnsi="宋体" w:eastAsia="宋体" w:cs="宋体"/>
          <w:sz w:val="24"/>
          <w:szCs w:val="24"/>
          <w:lang w:val="en-US" w:eastAsia="zh-CN"/>
        </w:rPr>
        <w:t>燃气</w:t>
      </w:r>
      <w:r>
        <w:rPr>
          <w:rFonts w:hint="eastAsia" w:ascii="宋体" w:hAnsi="宋体" w:eastAsia="宋体" w:cs="宋体"/>
          <w:sz w:val="24"/>
          <w:szCs w:val="24"/>
        </w:rPr>
        <w:t>发电有限公司（以下称招标方）</w:t>
      </w:r>
      <w:r>
        <w:rPr>
          <w:rFonts w:hint="eastAsia" w:ascii="宋体" w:hAnsi="宋体" w:eastAsia="宋体" w:cs="宋体"/>
          <w:sz w:val="24"/>
          <w:szCs w:val="24"/>
          <w:lang w:val="en-US" w:eastAsia="zh-CN"/>
        </w:rPr>
        <w:t>202</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年</w:t>
      </w: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lang w:val="en-US" w:eastAsia="zh-CN"/>
        </w:rPr>
        <w:t>机</w:t>
      </w:r>
      <w:r>
        <w:rPr>
          <w:rFonts w:hint="eastAsia" w:ascii="宋体" w:hAnsi="宋体" w:cs="宋体"/>
          <w:b w:val="0"/>
          <w:bCs w:val="0"/>
          <w:sz w:val="24"/>
          <w:szCs w:val="24"/>
          <w:lang w:val="en-US" w:eastAsia="zh-CN"/>
        </w:rPr>
        <w:t>高中压主汽阀检修。</w:t>
      </w:r>
    </w:p>
    <w:p>
      <w:pPr>
        <w:pStyle w:val="11"/>
        <w:keepNext w:val="0"/>
        <w:keepLines w:val="0"/>
        <w:pageBreakBefore w:val="0"/>
        <w:numPr>
          <w:ilvl w:val="0"/>
          <w:numId w:val="0"/>
        </w:numPr>
        <w:kinsoku/>
        <w:wordWrap/>
        <w:overflowPunct/>
        <w:topLinePunct w:val="0"/>
        <w:autoSpaceDE/>
        <w:autoSpaceDN/>
        <w:bidi w:val="0"/>
        <w:adjustRightInd/>
        <w:snapToGrid w:val="0"/>
        <w:spacing w:line="360" w:lineRule="auto"/>
        <w:ind w:leftChars="0"/>
        <w:textAlignment w:val="auto"/>
        <w:rPr>
          <w:sz w:val="24"/>
        </w:rPr>
      </w:pPr>
      <w:r>
        <w:rPr>
          <w:rFonts w:hint="eastAsia" w:ascii="宋体" w:hAnsi="宋体" w:cs="宋体"/>
          <w:sz w:val="24"/>
          <w:lang w:val="en-US" w:eastAsia="zh-CN"/>
        </w:rPr>
        <w:t xml:space="preserve">1.2 </w:t>
      </w:r>
      <w:r>
        <w:rPr>
          <w:rFonts w:hint="eastAsia" w:ascii="宋体" w:hAnsi="宋体" w:eastAsia="宋体" w:cs="宋体"/>
          <w:sz w:val="24"/>
        </w:rPr>
        <w:t>本技术规范书提出的是最低限度的技术要求，并未对一切的技术细节做出规定，也未充分引述有关标准和规范的条文，投标方</w:t>
      </w:r>
      <w:r>
        <w:rPr>
          <w:rFonts w:hint="eastAsia" w:ascii="宋体" w:hAnsi="宋体" w:cs="宋体"/>
          <w:sz w:val="24"/>
          <w:lang w:val="en-US" w:eastAsia="zh-CN"/>
        </w:rPr>
        <w:t>应</w:t>
      </w:r>
      <w:r>
        <w:rPr>
          <w:rFonts w:hint="eastAsia" w:ascii="宋体" w:hAnsi="宋体" w:eastAsia="宋体" w:cs="宋体"/>
          <w:sz w:val="24"/>
        </w:rPr>
        <w:t>保证</w:t>
      </w:r>
      <w:r>
        <w:rPr>
          <w:rFonts w:hint="eastAsia" w:ascii="宋体" w:hAnsi="宋体" w:cs="宋体"/>
          <w:sz w:val="24"/>
          <w:lang w:val="en-US" w:eastAsia="zh-CN"/>
        </w:rPr>
        <w:t>提供</w:t>
      </w:r>
      <w:r>
        <w:rPr>
          <w:rFonts w:hint="eastAsia" w:ascii="宋体" w:hAnsi="宋体" w:eastAsia="宋体" w:cs="宋体"/>
          <w:color w:val="auto"/>
          <w:spacing w:val="5"/>
          <w:kern w:val="2"/>
          <w:sz w:val="24"/>
          <w:szCs w:val="24"/>
        </w:rPr>
        <w:t>符合本</w:t>
      </w:r>
      <w:r>
        <w:rPr>
          <w:rFonts w:hint="eastAsia" w:ascii="宋体" w:hAnsi="宋体" w:eastAsia="宋体" w:cs="宋体"/>
          <w:color w:val="auto"/>
          <w:spacing w:val="5"/>
          <w:kern w:val="2"/>
          <w:sz w:val="24"/>
          <w:szCs w:val="24"/>
          <w:lang w:eastAsia="zh-CN"/>
        </w:rPr>
        <w:t>招标</w:t>
      </w:r>
      <w:r>
        <w:rPr>
          <w:rFonts w:hint="eastAsia" w:ascii="宋体" w:hAnsi="宋体" w:eastAsia="宋体" w:cs="宋体"/>
          <w:color w:val="auto"/>
          <w:spacing w:val="5"/>
          <w:kern w:val="2"/>
          <w:sz w:val="24"/>
          <w:szCs w:val="24"/>
        </w:rPr>
        <w:t>技术</w:t>
      </w:r>
      <w:r>
        <w:rPr>
          <w:rFonts w:hint="eastAsia" w:ascii="宋体" w:hAnsi="宋体" w:eastAsia="宋体" w:cs="宋体"/>
          <w:color w:val="auto"/>
          <w:spacing w:val="5"/>
          <w:kern w:val="2"/>
          <w:sz w:val="24"/>
          <w:szCs w:val="24"/>
          <w:lang w:eastAsia="zh-CN"/>
        </w:rPr>
        <w:t>规范书</w:t>
      </w:r>
      <w:r>
        <w:rPr>
          <w:rFonts w:hint="eastAsia" w:ascii="宋体" w:hAnsi="宋体" w:eastAsia="宋体" w:cs="宋体"/>
          <w:color w:val="auto"/>
          <w:spacing w:val="5"/>
          <w:kern w:val="2"/>
          <w:sz w:val="24"/>
          <w:szCs w:val="24"/>
        </w:rPr>
        <w:t>相应服务</w:t>
      </w:r>
      <w:r>
        <w:rPr>
          <w:rFonts w:hint="eastAsia" w:ascii="宋体" w:hAnsi="宋体" w:cs="宋体"/>
          <w:color w:val="auto"/>
          <w:spacing w:val="5"/>
          <w:kern w:val="2"/>
          <w:sz w:val="24"/>
          <w:szCs w:val="24"/>
          <w:lang w:eastAsia="zh-CN"/>
        </w:rPr>
        <w:t>，</w:t>
      </w:r>
      <w:r>
        <w:rPr>
          <w:rFonts w:hint="eastAsia"/>
          <w:sz w:val="24"/>
        </w:rPr>
        <w:t>对国家有</w:t>
      </w:r>
      <w:r>
        <w:rPr>
          <w:sz w:val="24"/>
        </w:rPr>
        <w:t>关安全、环保等强制性标准，必须满足其要求。</w:t>
      </w:r>
    </w:p>
    <w:p>
      <w:pPr>
        <w:pStyle w:val="11"/>
        <w:keepNext w:val="0"/>
        <w:keepLines w:val="0"/>
        <w:pageBreakBefore w:val="0"/>
        <w:numPr>
          <w:ilvl w:val="0"/>
          <w:numId w:val="0"/>
        </w:numPr>
        <w:kinsoku/>
        <w:wordWrap/>
        <w:overflowPunct/>
        <w:topLinePunct w:val="0"/>
        <w:autoSpaceDE/>
        <w:autoSpaceDN/>
        <w:bidi w:val="0"/>
        <w:adjustRightInd/>
        <w:snapToGrid w:val="0"/>
        <w:spacing w:line="360" w:lineRule="auto"/>
        <w:ind w:leftChars="0"/>
        <w:textAlignment w:val="auto"/>
        <w:rPr>
          <w:rFonts w:hint="eastAsia" w:ascii="宋体" w:hAnsi="宋体" w:eastAsia="宋体" w:cs="宋体"/>
          <w:sz w:val="24"/>
        </w:rPr>
      </w:pPr>
      <w:r>
        <w:rPr>
          <w:rFonts w:hint="eastAsia" w:ascii="宋体" w:hAnsi="宋体" w:eastAsia="宋体" w:cs="宋体"/>
          <w:sz w:val="24"/>
          <w:lang w:val="en-US" w:eastAsia="zh-CN"/>
        </w:rPr>
        <w:t xml:space="preserve">1.3 </w:t>
      </w:r>
      <w:r>
        <w:rPr>
          <w:rFonts w:hint="eastAsia" w:ascii="宋体" w:hAnsi="宋体" w:eastAsia="宋体" w:cs="宋体"/>
          <w:sz w:val="24"/>
        </w:rPr>
        <w:t>在签订合同之后，到机组检修正式开工之日的这段时间内，招标方有权提出因规范、标准和规程发生变化而产生的一些补充修改要求，投标方遵守这个要求，具体款项内容由</w:t>
      </w:r>
      <w:r>
        <w:rPr>
          <w:rFonts w:hint="eastAsia" w:ascii="宋体" w:hAnsi="宋体" w:cs="宋体"/>
          <w:sz w:val="24"/>
          <w:lang w:val="en-US" w:eastAsia="zh-CN"/>
        </w:rPr>
        <w:t>招投标</w:t>
      </w:r>
      <w:r>
        <w:rPr>
          <w:rFonts w:hint="eastAsia" w:ascii="宋体" w:hAnsi="宋体" w:eastAsia="宋体" w:cs="宋体"/>
          <w:sz w:val="24"/>
        </w:rPr>
        <w:t>双方共同商定。</w:t>
      </w:r>
    </w:p>
    <w:p>
      <w:pPr>
        <w:pStyle w:val="11"/>
        <w:keepNext w:val="0"/>
        <w:keepLines w:val="0"/>
        <w:pageBreakBefore w:val="0"/>
        <w:numPr>
          <w:ilvl w:val="0"/>
          <w:numId w:val="0"/>
        </w:numPr>
        <w:kinsoku/>
        <w:wordWrap/>
        <w:overflowPunct/>
        <w:topLinePunct w:val="0"/>
        <w:autoSpaceDE/>
        <w:autoSpaceDN/>
        <w:bidi w:val="0"/>
        <w:adjustRightInd/>
        <w:snapToGrid w:val="0"/>
        <w:spacing w:line="360" w:lineRule="auto"/>
        <w:ind w:leftChars="0"/>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 xml:space="preserve">1.4 </w:t>
      </w:r>
      <w:r>
        <w:rPr>
          <w:rFonts w:hint="eastAsia" w:ascii="宋体" w:hAnsi="宋体" w:eastAsia="宋体" w:cs="宋体"/>
          <w:sz w:val="24"/>
        </w:rPr>
        <w:t>本技术规范所使用的标准如与投标方所执行的标准发生矛盾时，在不低于最</w:t>
      </w:r>
      <w:r>
        <w:rPr>
          <w:rFonts w:hint="eastAsia" w:ascii="宋体" w:hAnsi="宋体" w:cs="宋体"/>
          <w:sz w:val="24"/>
          <w:lang w:val="en-US" w:eastAsia="zh-CN"/>
        </w:rPr>
        <w:t>新</w:t>
      </w:r>
      <w:r>
        <w:rPr>
          <w:rFonts w:hint="eastAsia" w:ascii="宋体" w:hAnsi="宋体" w:eastAsia="宋体" w:cs="宋体"/>
          <w:sz w:val="24"/>
        </w:rPr>
        <w:t>国家标准前提下，投标方按高的标准执行。如果本技术规范书与现行使用的有</w:t>
      </w:r>
      <w:r>
        <w:rPr>
          <w:rFonts w:hint="eastAsia" w:ascii="宋体" w:hAnsi="宋体" w:cs="宋体"/>
          <w:sz w:val="24"/>
          <w:lang w:val="en-US" w:eastAsia="zh-CN"/>
        </w:rPr>
        <w:t>关</w:t>
      </w:r>
      <w:r>
        <w:rPr>
          <w:rFonts w:hint="eastAsia" w:ascii="宋体" w:hAnsi="宋体" w:eastAsia="宋体" w:cs="宋体"/>
          <w:sz w:val="24"/>
        </w:rPr>
        <w:t>国</w:t>
      </w:r>
      <w:r>
        <w:rPr>
          <w:rFonts w:hint="eastAsia" w:ascii="宋体" w:hAnsi="宋体" w:cs="宋体"/>
          <w:sz w:val="24"/>
          <w:lang w:val="en-US" w:eastAsia="zh-CN"/>
        </w:rPr>
        <w:t>家</w:t>
      </w:r>
      <w:r>
        <w:rPr>
          <w:rFonts w:hint="eastAsia" w:ascii="宋体" w:hAnsi="宋体" w:eastAsia="宋体" w:cs="宋体"/>
          <w:sz w:val="24"/>
        </w:rPr>
        <w:t>标准以及</w:t>
      </w:r>
      <w:r>
        <w:rPr>
          <w:rFonts w:hint="eastAsia" w:ascii="宋体" w:hAnsi="宋体" w:cs="宋体"/>
          <w:sz w:val="24"/>
          <w:lang w:val="en-US" w:eastAsia="zh-CN"/>
        </w:rPr>
        <w:t>行业</w:t>
      </w:r>
      <w:r>
        <w:rPr>
          <w:rFonts w:hint="eastAsia" w:ascii="宋体" w:hAnsi="宋体" w:eastAsia="宋体" w:cs="宋体"/>
          <w:sz w:val="24"/>
        </w:rPr>
        <w:t>标准有明显抵触的条文，投标方应及时书面通知招标方进行解决。</w:t>
      </w:r>
    </w:p>
    <w:p>
      <w:pPr>
        <w:pStyle w:val="11"/>
        <w:keepNext w:val="0"/>
        <w:keepLines w:val="0"/>
        <w:pageBreakBefore w:val="0"/>
        <w:numPr>
          <w:ilvl w:val="0"/>
          <w:numId w:val="0"/>
        </w:numPr>
        <w:kinsoku/>
        <w:wordWrap/>
        <w:overflowPunct/>
        <w:topLinePunct w:val="0"/>
        <w:autoSpaceDE/>
        <w:autoSpaceDN/>
        <w:bidi w:val="0"/>
        <w:adjustRightInd/>
        <w:snapToGrid w:val="0"/>
        <w:spacing w:line="360" w:lineRule="auto"/>
        <w:ind w:leftChars="0"/>
        <w:textAlignment w:val="auto"/>
        <w:rPr>
          <w:rFonts w:hint="eastAsia" w:ascii="宋体" w:hAnsi="宋体" w:eastAsia="宋体" w:cs="宋体"/>
          <w:sz w:val="24"/>
        </w:rPr>
      </w:pPr>
      <w:r>
        <w:rPr>
          <w:rFonts w:hint="eastAsia" w:ascii="宋体" w:hAnsi="宋体" w:eastAsia="宋体" w:cs="宋体"/>
          <w:sz w:val="24"/>
          <w:lang w:val="en-US" w:eastAsia="zh-CN"/>
        </w:rPr>
        <w:t xml:space="preserve">1.5 </w:t>
      </w:r>
      <w:r>
        <w:rPr>
          <w:rFonts w:hint="eastAsia" w:ascii="宋体" w:hAnsi="宋体" w:eastAsia="宋体" w:cs="宋体"/>
          <w:sz w:val="24"/>
        </w:rPr>
        <w:t>相关的会谈纪要与技术协议具有同样的法律效力。</w:t>
      </w:r>
    </w:p>
    <w:p>
      <w:pPr>
        <w:keepNext w:val="0"/>
        <w:keepLines w:val="0"/>
        <w:pageBreakBefore w:val="0"/>
        <w:kinsoku/>
        <w:wordWrap/>
        <w:overflowPunct/>
        <w:topLinePunct w:val="0"/>
        <w:autoSpaceDE/>
        <w:autoSpaceDN/>
        <w:bidi w:val="0"/>
        <w:adjustRightInd/>
        <w:snapToGrid w:val="0"/>
        <w:spacing w:line="360" w:lineRule="auto"/>
        <w:jc w:val="left"/>
        <w:textAlignment w:val="auto"/>
        <w:rPr>
          <w:rFonts w:ascii="仿宋_GB2312" w:hAnsi="Arial" w:cs="Arial"/>
          <w:color w:val="000000"/>
        </w:rPr>
      </w:pPr>
      <w:r>
        <w:rPr>
          <w:rFonts w:hint="eastAsia" w:ascii="宋体" w:hAnsi="宋体" w:eastAsia="宋体" w:cs="宋体"/>
          <w:sz w:val="24"/>
          <w:lang w:val="en-US" w:eastAsia="zh-CN"/>
        </w:rPr>
        <w:t>1.</w:t>
      </w:r>
      <w:r>
        <w:rPr>
          <w:rFonts w:hint="eastAsia" w:ascii="宋体" w:hAnsi="宋体" w:eastAsia="宋体" w:cs="宋体"/>
          <w:sz w:val="24"/>
          <w:szCs w:val="24"/>
          <w:lang w:val="en-US" w:eastAsia="zh-CN"/>
        </w:rPr>
        <w:t xml:space="preserve">6 </w:t>
      </w:r>
      <w:r>
        <w:rPr>
          <w:rFonts w:hint="eastAsia" w:ascii="宋体" w:hAnsi="宋体" w:cs="宋体"/>
          <w:color w:val="000000"/>
          <w:sz w:val="24"/>
          <w:szCs w:val="24"/>
          <w:lang w:eastAsia="zh-CN"/>
        </w:rPr>
        <w:t>投标方</w:t>
      </w:r>
      <w:r>
        <w:rPr>
          <w:rFonts w:hint="eastAsia" w:ascii="宋体" w:hAnsi="宋体" w:eastAsia="宋体" w:cs="宋体"/>
          <w:color w:val="000000"/>
          <w:sz w:val="24"/>
          <w:szCs w:val="24"/>
        </w:rPr>
        <w:t>应具有</w:t>
      </w:r>
      <w:r>
        <w:rPr>
          <w:rFonts w:hint="eastAsia" w:ascii="宋体" w:hAnsi="宋体" w:eastAsia="宋体" w:cs="宋体"/>
          <w:kern w:val="2"/>
          <w:sz w:val="24"/>
          <w:szCs w:val="24"/>
          <w:lang w:val="en-US" w:eastAsia="zh-CN" w:bidi="ar-SA"/>
        </w:rPr>
        <w:t>电力施工总承包三级</w:t>
      </w:r>
      <w:r>
        <w:rPr>
          <w:rFonts w:hint="eastAsia" w:ascii="宋体" w:hAnsi="宋体" w:cs="宋体"/>
          <w:kern w:val="2"/>
          <w:sz w:val="24"/>
          <w:szCs w:val="24"/>
          <w:lang w:val="en-US" w:eastAsia="zh-CN" w:bidi="ar-SA"/>
        </w:rPr>
        <w:t>及</w:t>
      </w:r>
      <w:r>
        <w:rPr>
          <w:rFonts w:hint="eastAsia" w:ascii="宋体" w:hAnsi="宋体" w:eastAsia="宋体" w:cs="宋体"/>
          <w:kern w:val="2"/>
          <w:sz w:val="24"/>
          <w:szCs w:val="24"/>
          <w:lang w:val="en-US" w:eastAsia="zh-CN" w:bidi="ar-SA"/>
        </w:rPr>
        <w:t>以上资质，且至少具有3家</w:t>
      </w:r>
      <w:r>
        <w:rPr>
          <w:rFonts w:hint="eastAsia" w:ascii="宋体" w:hAnsi="宋体" w:cs="宋体"/>
          <w:kern w:val="2"/>
          <w:sz w:val="24"/>
          <w:szCs w:val="24"/>
          <w:lang w:val="en-US" w:eastAsia="zh-CN" w:bidi="ar-SA"/>
        </w:rPr>
        <w:t>类似D100型</w:t>
      </w:r>
      <w:r>
        <w:rPr>
          <w:rFonts w:hint="eastAsia" w:ascii="宋体" w:hAnsi="宋体" w:eastAsia="宋体" w:cs="宋体"/>
          <w:kern w:val="2"/>
          <w:sz w:val="24"/>
          <w:szCs w:val="24"/>
          <w:lang w:val="en-US" w:eastAsia="zh-CN" w:bidi="ar-SA"/>
        </w:rPr>
        <w:t>燃气</w:t>
      </w:r>
      <w:r>
        <w:rPr>
          <w:rFonts w:hint="eastAsia" w:ascii="宋体" w:hAnsi="宋体" w:cs="宋体"/>
          <w:kern w:val="2"/>
          <w:sz w:val="24"/>
          <w:szCs w:val="24"/>
          <w:lang w:val="en-US" w:eastAsia="zh-CN" w:bidi="ar-SA"/>
        </w:rPr>
        <w:t>联合循环汽</w:t>
      </w:r>
      <w:r>
        <w:rPr>
          <w:rFonts w:hint="eastAsia" w:ascii="宋体" w:hAnsi="宋体" w:eastAsia="宋体" w:cs="宋体"/>
          <w:kern w:val="2"/>
          <w:sz w:val="24"/>
          <w:szCs w:val="24"/>
          <w:lang w:val="en-US" w:eastAsia="zh-CN" w:bidi="ar-SA"/>
        </w:rPr>
        <w:t>轮机阀</w:t>
      </w:r>
      <w:r>
        <w:rPr>
          <w:rFonts w:hint="eastAsia" w:ascii="宋体" w:hAnsi="宋体" w:cs="宋体"/>
          <w:kern w:val="2"/>
          <w:sz w:val="24"/>
          <w:szCs w:val="24"/>
          <w:lang w:val="en-US" w:eastAsia="zh-CN" w:bidi="ar-SA"/>
        </w:rPr>
        <w:t>门的</w:t>
      </w:r>
      <w:r>
        <w:rPr>
          <w:rFonts w:hint="eastAsia" w:ascii="宋体" w:hAnsi="宋体" w:eastAsia="宋体" w:cs="宋体"/>
          <w:kern w:val="2"/>
          <w:sz w:val="24"/>
          <w:szCs w:val="24"/>
          <w:lang w:val="en-US" w:eastAsia="zh-CN" w:bidi="ar-SA"/>
        </w:rPr>
        <w:t>检修业绩</w:t>
      </w:r>
      <w:r>
        <w:rPr>
          <w:rFonts w:hint="eastAsia" w:ascii="宋体" w:hAnsi="宋体" w:eastAsia="宋体" w:cs="宋体"/>
          <w:color w:val="000000"/>
          <w:sz w:val="24"/>
          <w:szCs w:val="24"/>
        </w:rPr>
        <w:t>，提供</w:t>
      </w:r>
      <w:r>
        <w:rPr>
          <w:rFonts w:hint="eastAsia" w:ascii="宋体" w:hAnsi="宋体" w:cs="宋体"/>
          <w:color w:val="000000"/>
          <w:sz w:val="24"/>
          <w:szCs w:val="24"/>
          <w:lang w:val="en-US" w:eastAsia="zh-CN"/>
        </w:rPr>
        <w:t>业绩</w:t>
      </w:r>
      <w:r>
        <w:rPr>
          <w:rFonts w:hint="eastAsia" w:ascii="宋体" w:hAnsi="宋体" w:eastAsia="宋体" w:cs="宋体"/>
          <w:color w:val="000000"/>
          <w:sz w:val="24"/>
          <w:szCs w:val="24"/>
        </w:rPr>
        <w:t>证明文件。</w:t>
      </w:r>
    </w:p>
    <w:p>
      <w:pPr>
        <w:pStyle w:val="11"/>
        <w:keepNext w:val="0"/>
        <w:keepLines w:val="0"/>
        <w:pageBreakBefore w:val="0"/>
        <w:numPr>
          <w:ilvl w:val="0"/>
          <w:numId w:val="0"/>
        </w:numPr>
        <w:kinsoku/>
        <w:wordWrap/>
        <w:overflowPunct/>
        <w:topLinePunct w:val="0"/>
        <w:autoSpaceDE/>
        <w:autoSpaceDN/>
        <w:bidi w:val="0"/>
        <w:adjustRightInd/>
        <w:snapToGrid w:val="0"/>
        <w:spacing w:line="360" w:lineRule="auto"/>
        <w:ind w:leftChars="0"/>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 xml:space="preserve">1.7 </w:t>
      </w:r>
      <w:r>
        <w:rPr>
          <w:rFonts w:hint="eastAsia" w:ascii="宋体" w:hAnsi="宋体" w:cs="宋体"/>
          <w:color w:val="000000"/>
          <w:sz w:val="24"/>
          <w:szCs w:val="24"/>
          <w:lang w:eastAsia="zh-CN"/>
        </w:rPr>
        <w:t>投标方</w:t>
      </w:r>
      <w:r>
        <w:rPr>
          <w:rFonts w:hint="eastAsia" w:ascii="宋体" w:hAnsi="宋体" w:eastAsia="宋体" w:cs="宋体"/>
          <w:color w:val="000000"/>
          <w:sz w:val="24"/>
          <w:szCs w:val="24"/>
        </w:rPr>
        <w:t>除按照本技术标准执行外，还应遵守</w:t>
      </w:r>
      <w:r>
        <w:rPr>
          <w:rFonts w:hint="eastAsia" w:ascii="宋体" w:hAnsi="宋体" w:eastAsia="宋体" w:cs="宋体"/>
          <w:color w:val="000000"/>
          <w:sz w:val="24"/>
          <w:szCs w:val="24"/>
          <w:lang w:val="en-US" w:eastAsia="zh-CN"/>
        </w:rPr>
        <w:t>招标方</w:t>
      </w:r>
      <w:r>
        <w:rPr>
          <w:rFonts w:hint="eastAsia" w:ascii="宋体" w:hAnsi="宋体" w:eastAsia="宋体" w:cs="宋体"/>
          <w:color w:val="000000"/>
          <w:sz w:val="24"/>
          <w:szCs w:val="24"/>
        </w:rPr>
        <w:t>《20</w:t>
      </w:r>
      <w:r>
        <w:rPr>
          <w:rFonts w:hint="eastAsia" w:ascii="宋体" w:hAnsi="宋体" w:eastAsia="宋体" w:cs="宋体"/>
          <w:color w:val="000000"/>
          <w:sz w:val="24"/>
          <w:szCs w:val="24"/>
          <w:lang w:val="en-US" w:eastAsia="zh-CN"/>
        </w:rPr>
        <w:t>2</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年度检修</w:t>
      </w:r>
      <w:r>
        <w:rPr>
          <w:rFonts w:hint="eastAsia" w:ascii="宋体" w:hAnsi="宋体" w:eastAsia="宋体" w:cs="宋体"/>
          <w:color w:val="000000"/>
          <w:sz w:val="24"/>
          <w:szCs w:val="24"/>
          <w:lang w:val="en-US" w:eastAsia="zh-CN"/>
        </w:rPr>
        <w:t>策划书</w:t>
      </w:r>
      <w:r>
        <w:rPr>
          <w:rFonts w:hint="eastAsia" w:ascii="宋体" w:hAnsi="宋体" w:eastAsia="宋体" w:cs="宋体"/>
          <w:color w:val="000000"/>
          <w:sz w:val="24"/>
          <w:szCs w:val="24"/>
        </w:rPr>
        <w:t>》的规定。</w:t>
      </w:r>
    </w:p>
    <w:p>
      <w:pPr>
        <w:pStyle w:val="11"/>
        <w:keepNext w:val="0"/>
        <w:keepLines w:val="0"/>
        <w:pageBreakBefore w:val="0"/>
        <w:numPr>
          <w:ilvl w:val="0"/>
          <w:numId w:val="0"/>
        </w:numPr>
        <w:kinsoku/>
        <w:wordWrap/>
        <w:overflowPunct/>
        <w:topLinePunct w:val="0"/>
        <w:autoSpaceDE/>
        <w:autoSpaceDN/>
        <w:bidi w:val="0"/>
        <w:adjustRightInd/>
        <w:snapToGrid w:val="0"/>
        <w:spacing w:line="360" w:lineRule="auto"/>
        <w:ind w:leftChars="0"/>
        <w:textAlignment w:val="auto"/>
        <w:rPr>
          <w:rFonts w:hint="eastAsia" w:ascii="宋体" w:hAnsi="宋体" w:eastAsia="宋体" w:cs="宋体"/>
          <w:sz w:val="24"/>
        </w:rPr>
      </w:pPr>
      <w:r>
        <w:rPr>
          <w:rFonts w:hint="eastAsia" w:ascii="宋体" w:hAnsi="宋体" w:eastAsia="宋体" w:cs="宋体"/>
          <w:sz w:val="24"/>
          <w:lang w:val="en-US" w:eastAsia="zh-CN"/>
        </w:rPr>
        <w:t xml:space="preserve">1.8 </w:t>
      </w:r>
      <w:r>
        <w:rPr>
          <w:rFonts w:hint="eastAsia" w:ascii="宋体" w:hAnsi="宋体" w:eastAsia="宋体" w:cs="宋体"/>
          <w:sz w:val="24"/>
        </w:rPr>
        <w:t>本技术规范书未涉及到的条款，未尽事宜双方共同协商确定。</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2 机组主要的技术规范</w:t>
      </w:r>
    </w:p>
    <w:p>
      <w:pPr>
        <w:keepNext w:val="0"/>
        <w:keepLines w:val="0"/>
        <w:pageBreakBefore w:val="0"/>
        <w:kinsoku/>
        <w:wordWrap/>
        <w:overflowPunct/>
        <w:topLinePunct w:val="0"/>
        <w:autoSpaceDE/>
        <w:autoSpaceDN/>
        <w:bidi w:val="0"/>
        <w:adjustRightInd/>
        <w:spacing w:before="0" w:after="0" w:line="360" w:lineRule="auto"/>
        <w:ind w:left="0"/>
        <w:contextualSpacing/>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2.1 设备概况</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川投（达州）燃气</w:t>
      </w:r>
      <w:r>
        <w:rPr>
          <w:rFonts w:hint="eastAsia" w:ascii="宋体" w:hAnsi="宋体" w:eastAsia="宋体" w:cs="宋体"/>
          <w:sz w:val="24"/>
          <w:szCs w:val="24"/>
        </w:rPr>
        <w:t>发电有限公司</w:t>
      </w:r>
      <w:r>
        <w:rPr>
          <w:rFonts w:hint="eastAsia" w:ascii="宋体" w:hAnsi="宋体" w:eastAsia="宋体" w:cs="宋体"/>
          <w:sz w:val="24"/>
          <w:szCs w:val="24"/>
          <w:lang w:val="en-US" w:eastAsia="zh-CN"/>
        </w:rPr>
        <w:t>位于四川省达州市高新区斌郎街道桥坝社区7组，</w:t>
      </w:r>
      <w:r>
        <w:rPr>
          <w:rFonts w:hint="eastAsia" w:ascii="宋体" w:hAnsi="宋体" w:eastAsia="宋体" w:cs="宋体"/>
          <w:sz w:val="24"/>
          <w:szCs w:val="24"/>
        </w:rPr>
        <w:t>现有 2</w:t>
      </w:r>
      <w:r>
        <w:rPr>
          <w:rFonts w:hint="eastAsia" w:ascii="宋体" w:hAnsi="宋体" w:eastAsia="宋体" w:cs="宋体"/>
          <w:sz w:val="24"/>
          <w:szCs w:val="24"/>
          <w:lang w:val="en-US" w:eastAsia="zh-CN"/>
        </w:rPr>
        <w:t>台</w:t>
      </w:r>
      <w:r>
        <w:rPr>
          <w:rFonts w:hint="eastAsia" w:ascii="宋体" w:hAnsi="宋体" w:eastAsia="宋体" w:cs="宋体"/>
          <w:sz w:val="24"/>
          <w:szCs w:val="24"/>
        </w:rPr>
        <w:t>350</w:t>
      </w:r>
      <w:r>
        <w:rPr>
          <w:rFonts w:hint="eastAsia" w:ascii="宋体" w:hAnsi="宋体" w:eastAsia="宋体" w:cs="宋体"/>
          <w:sz w:val="24"/>
          <w:szCs w:val="24"/>
          <w:lang w:val="en-US" w:eastAsia="zh-CN"/>
        </w:rPr>
        <w:t>MW</w:t>
      </w:r>
      <w:r>
        <w:rPr>
          <w:rFonts w:hint="eastAsia" w:ascii="宋体" w:hAnsi="宋体" w:eastAsia="宋体" w:cs="宋体"/>
          <w:sz w:val="24"/>
          <w:szCs w:val="24"/>
        </w:rPr>
        <w:t xml:space="preserve"> </w:t>
      </w:r>
      <w:r>
        <w:rPr>
          <w:rFonts w:hint="eastAsia" w:ascii="宋体" w:hAnsi="宋体" w:eastAsia="宋体" w:cs="宋体"/>
          <w:kern w:val="2"/>
          <w:sz w:val="24"/>
          <w:szCs w:val="24"/>
          <w:lang w:val="en-US" w:eastAsia="zh-CN" w:bidi="ar"/>
        </w:rPr>
        <w:t>等级F级</w:t>
      </w:r>
      <w:r>
        <w:rPr>
          <w:rFonts w:hint="eastAsia" w:ascii="宋体" w:hAnsi="宋体" w:eastAsia="宋体" w:cs="宋体"/>
          <w:sz w:val="24"/>
          <w:szCs w:val="24"/>
        </w:rPr>
        <w:t>燃气—蒸汽联合循环机组</w:t>
      </w:r>
      <w:r>
        <w:rPr>
          <w:rFonts w:hint="eastAsia" w:ascii="宋体" w:hAnsi="宋体" w:eastAsia="宋体" w:cs="宋体"/>
          <w:sz w:val="24"/>
          <w:szCs w:val="24"/>
          <w:lang w:eastAsia="zh-CN"/>
        </w:rPr>
        <w:t>，</w:t>
      </w:r>
      <w:r>
        <w:rPr>
          <w:rFonts w:hint="eastAsia" w:ascii="宋体" w:hAnsi="宋体" w:eastAsia="宋体" w:cs="宋体"/>
          <w:sz w:val="24"/>
          <w:szCs w:val="24"/>
        </w:rPr>
        <w:t>汽轮机由东方汽轮机公司制造，型号为 TC2F-35.4inch，</w:t>
      </w:r>
      <w:r>
        <w:rPr>
          <w:rFonts w:hint="eastAsia" w:ascii="宋体" w:hAnsi="宋体" w:eastAsia="宋体" w:cs="宋体"/>
          <w:sz w:val="24"/>
          <w:szCs w:val="24"/>
          <w:lang w:eastAsia="zh-CN"/>
        </w:rPr>
        <w:t>汽轮机额定功率：133.7MW；</w:t>
      </w:r>
      <w:r>
        <w:rPr>
          <w:rFonts w:hint="eastAsia" w:ascii="宋体" w:hAnsi="宋体" w:eastAsia="宋体" w:cs="宋体"/>
          <w:sz w:val="24"/>
          <w:szCs w:val="24"/>
          <w:lang w:val="en-US" w:eastAsia="zh-CN"/>
        </w:rPr>
        <w:t>汽轮机</w:t>
      </w:r>
      <w:r>
        <w:rPr>
          <w:rFonts w:hint="eastAsia" w:ascii="宋体" w:hAnsi="宋体" w:eastAsia="宋体" w:cs="宋体"/>
          <w:color w:val="000000"/>
          <w:kern w:val="0"/>
          <w:sz w:val="24"/>
          <w:szCs w:val="24"/>
          <w:lang w:val="en-US" w:eastAsia="zh-CN" w:bidi="ar"/>
        </w:rPr>
        <w:t xml:space="preserve">配备有一个 HPSV（高压主汽阀），一个 HPCV（高压调节阀），一个 IPSV （中压主汽阀），一个 IPCV（中压调节阀），一个 LPSV（低压主汽阀）和一个 LPCV </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（低压调节阀）；高压主汽阀、高压调节阀、中压调节阀和低压调节阀由电液压控制系统控制。目前#2机组高压主汽阀</w:t>
      </w:r>
      <w:r>
        <w:rPr>
          <w:rFonts w:hint="eastAsia" w:ascii="宋体" w:hAnsi="宋体" w:eastAsia="宋体" w:cs="宋体"/>
          <w:sz w:val="24"/>
          <w:szCs w:val="24"/>
        </w:rPr>
        <w:t>阀杆</w:t>
      </w:r>
      <w:r>
        <w:rPr>
          <w:rFonts w:hint="eastAsia" w:ascii="宋体" w:hAnsi="宋体" w:eastAsia="宋体" w:cs="宋体"/>
          <w:sz w:val="24"/>
          <w:szCs w:val="24"/>
          <w:lang w:val="en-US" w:eastAsia="zh-CN"/>
        </w:rPr>
        <w:t>存在</w:t>
      </w:r>
      <w:r>
        <w:rPr>
          <w:rFonts w:hint="eastAsia" w:ascii="宋体" w:hAnsi="宋体" w:eastAsia="宋体" w:cs="宋体"/>
          <w:sz w:val="24"/>
          <w:szCs w:val="24"/>
        </w:rPr>
        <w:t>漏</w:t>
      </w:r>
      <w:r>
        <w:rPr>
          <w:rFonts w:hint="eastAsia" w:ascii="宋体" w:hAnsi="宋体" w:eastAsia="宋体" w:cs="宋体"/>
          <w:sz w:val="24"/>
          <w:szCs w:val="24"/>
          <w:lang w:val="en-US" w:eastAsia="zh-CN"/>
        </w:rPr>
        <w:t>汽情况</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#2机</w:t>
      </w:r>
      <w:r>
        <w:rPr>
          <w:rFonts w:hint="eastAsia" w:ascii="宋体" w:hAnsi="宋体" w:eastAsia="宋体" w:cs="宋体"/>
          <w:sz w:val="24"/>
          <w:szCs w:val="24"/>
        </w:rPr>
        <w:t>中压主汽阀阀杆存在锈蚀卡涩</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关不到位、阀杆漏汽、</w:t>
      </w:r>
      <w:r>
        <w:rPr>
          <w:rFonts w:hint="eastAsia" w:ascii="宋体" w:hAnsi="宋体" w:eastAsia="宋体" w:cs="宋体"/>
          <w:sz w:val="24"/>
          <w:szCs w:val="24"/>
        </w:rPr>
        <w:t>弹簧力衰变</w:t>
      </w:r>
      <w:r>
        <w:rPr>
          <w:rFonts w:hint="eastAsia" w:ascii="宋体" w:hAnsi="宋体" w:eastAsia="宋体" w:cs="宋体"/>
          <w:sz w:val="24"/>
          <w:szCs w:val="24"/>
          <w:lang w:val="en-US" w:eastAsia="zh-CN"/>
        </w:rPr>
        <w:t>以及底部</w:t>
      </w:r>
      <w:r>
        <w:rPr>
          <w:rFonts w:hint="eastAsia" w:ascii="宋体" w:hAnsi="宋体" w:cs="宋体"/>
          <w:sz w:val="24"/>
          <w:szCs w:val="24"/>
          <w:lang w:val="en-US" w:eastAsia="zh-CN"/>
        </w:rPr>
        <w:t>跳闸控制阀与主汽阀体接头</w:t>
      </w:r>
      <w:r>
        <w:rPr>
          <w:rFonts w:hint="eastAsia" w:ascii="宋体" w:hAnsi="宋体" w:eastAsia="宋体" w:cs="宋体"/>
          <w:sz w:val="24"/>
          <w:szCs w:val="24"/>
          <w:lang w:val="en-US" w:eastAsia="zh-CN"/>
        </w:rPr>
        <w:t>渗油等情况。为避免造成机组因阀门异常导致机组非计划停运，计划利用#2机组检修机会，彻底消除重要阀门运行的不安全因素。</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2.2 </w:t>
      </w:r>
      <w:r>
        <w:rPr>
          <w:rFonts w:hint="eastAsia" w:ascii="宋体" w:hAnsi="宋体" w:eastAsia="宋体" w:cs="宋体"/>
          <w:sz w:val="24"/>
          <w:szCs w:val="24"/>
        </w:rPr>
        <w:t>标准和规范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lang w:val="en-US" w:eastAsia="zh-CN"/>
        </w:rPr>
      </w:pPr>
      <w:r>
        <w:rPr>
          <w:rFonts w:hint="eastAsia" w:ascii="宋体" w:hAnsi="宋体"/>
          <w:sz w:val="24"/>
          <w:szCs w:val="24"/>
          <w:lang w:val="en-US" w:eastAsia="zh-CN"/>
        </w:rPr>
        <w:t>本规范书中涉及的所有规范、标准或材料规格（包括一切有效的补充或附录）均应为最新版本，即以招标方发出招标书之日作为采用最新版本的截止日期。如标准之间有矛盾时，按较高的标准执行。若发现本规范书与参照的文献之间有不一致之处，投标方应向招标方指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lang w:val="en-US" w:eastAsia="zh-CN"/>
        </w:rPr>
      </w:pPr>
      <w:r>
        <w:rPr>
          <w:rFonts w:hint="eastAsia" w:ascii="宋体" w:hAnsi="宋体"/>
          <w:sz w:val="24"/>
          <w:szCs w:val="24"/>
          <w:lang w:val="en-US" w:eastAsia="zh-CN"/>
        </w:rPr>
        <w:t>引用的规范和标准如下：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lang w:val="en-US" w:eastAsia="zh-CN"/>
        </w:rPr>
      </w:pPr>
      <w:r>
        <w:rPr>
          <w:rFonts w:hint="eastAsia" w:ascii="宋体" w:hAnsi="宋体"/>
          <w:sz w:val="24"/>
          <w:szCs w:val="24"/>
          <w:lang w:val="en-US" w:eastAsia="zh-CN"/>
        </w:rPr>
        <w:t>GB 26861</w:t>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 xml:space="preserve">   电力安全工作规程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sz w:val="24"/>
          <w:szCs w:val="24"/>
          <w:lang w:val="en-US" w:eastAsia="zh-CN"/>
        </w:rPr>
      </w:pPr>
      <w:r>
        <w:rPr>
          <w:rFonts w:hint="eastAsia" w:ascii="宋体" w:hAnsi="宋体"/>
          <w:sz w:val="24"/>
          <w:szCs w:val="24"/>
          <w:lang w:val="en-US" w:eastAsia="zh-CN"/>
        </w:rPr>
        <w:t>DL/T 5190.3     电力建设施工技术规范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lang w:val="en-US" w:eastAsia="zh-CN"/>
        </w:rPr>
      </w:pPr>
      <w:r>
        <w:rPr>
          <w:rFonts w:hint="eastAsia" w:ascii="宋体" w:hAnsi="宋体"/>
          <w:sz w:val="24"/>
          <w:szCs w:val="24"/>
          <w:lang w:val="en-US" w:eastAsia="zh-CN"/>
        </w:rPr>
        <w:t>DL/T 5190.5</w:t>
      </w:r>
      <w:r>
        <w:rPr>
          <w:rFonts w:hint="eastAsia" w:ascii="宋体" w:hAnsi="宋体"/>
          <w:sz w:val="24"/>
          <w:szCs w:val="24"/>
          <w:lang w:val="en-US" w:eastAsia="zh-CN"/>
        </w:rPr>
        <w:tab/>
      </w:r>
      <w:r>
        <w:rPr>
          <w:rFonts w:hint="eastAsia" w:ascii="宋体" w:hAnsi="宋体"/>
          <w:sz w:val="24"/>
          <w:szCs w:val="24"/>
          <w:lang w:val="en-US" w:eastAsia="zh-CN"/>
        </w:rPr>
        <w:t xml:space="preserve">   电力建设施工质量验收及评价规程</w:t>
      </w:r>
    </w:p>
    <w:p>
      <w:pPr>
        <w:keepNext w:val="0"/>
        <w:keepLines w:val="0"/>
        <w:widowControl/>
        <w:suppressLineNumbers w:val="0"/>
        <w:spacing w:line="360" w:lineRule="auto"/>
        <w:ind w:firstLine="480" w:firstLineChars="200"/>
        <w:jc w:val="left"/>
        <w:rPr>
          <w:rFonts w:hint="eastAsia"/>
          <w:lang w:val="en-US" w:eastAsia="zh-CN"/>
        </w:rPr>
      </w:pPr>
      <w:r>
        <w:rPr>
          <w:rFonts w:hint="eastAsia" w:ascii="宋体" w:hAnsi="宋体" w:eastAsia="宋体" w:cs="宋体"/>
          <w:color w:val="000000"/>
          <w:kern w:val="0"/>
          <w:sz w:val="24"/>
          <w:szCs w:val="24"/>
          <w:lang w:val="en-US" w:eastAsia="zh-CN" w:bidi="ar"/>
        </w:rPr>
        <w:t>GB/T 26480-2011  阀门的检验与试验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sz w:val="24"/>
          <w:szCs w:val="24"/>
          <w:lang w:val="en-US" w:eastAsia="zh-CN"/>
        </w:rPr>
      </w:pPr>
      <w:r>
        <w:rPr>
          <w:rFonts w:hint="eastAsia" w:ascii="宋体" w:hAnsi="宋体"/>
          <w:sz w:val="24"/>
          <w:szCs w:val="24"/>
          <w:lang w:val="en-US" w:eastAsia="zh-CN"/>
        </w:rPr>
        <w:t>D100E-261000A    HPSV装配图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lang w:val="en-US" w:eastAsia="zh-CN"/>
        </w:rPr>
      </w:pPr>
      <w:r>
        <w:rPr>
          <w:rFonts w:hint="eastAsia" w:ascii="宋体" w:hAnsi="宋体"/>
          <w:sz w:val="24"/>
          <w:szCs w:val="24"/>
          <w:lang w:val="en-US" w:eastAsia="zh-CN"/>
        </w:rPr>
        <w:t>D100E-265000A    IPSV装配图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lang w:val="en-US" w:eastAsia="zh-CN"/>
        </w:rPr>
      </w:pPr>
      <w:r>
        <w:rPr>
          <w:rFonts w:hint="eastAsia" w:ascii="宋体" w:hAnsi="宋体"/>
          <w:sz w:val="24"/>
          <w:szCs w:val="24"/>
          <w:lang w:val="en-US" w:eastAsia="zh-CN"/>
        </w:rPr>
        <w:t>东方汽轮机有限公司D100E型燃气联合循环汽轮机阀门检修指导书</w:t>
      </w:r>
    </w:p>
    <w:p>
      <w:pPr>
        <w:keepNext w:val="0"/>
        <w:keepLines w:val="0"/>
        <w:widowControl/>
        <w:suppressLineNumbers w:val="0"/>
        <w:spacing w:line="360" w:lineRule="auto"/>
        <w:ind w:firstLine="480" w:firstLineChars="200"/>
        <w:jc w:val="left"/>
        <w:rPr>
          <w:rFonts w:hint="default" w:ascii="宋体" w:hAnsi="宋体"/>
          <w:sz w:val="24"/>
          <w:szCs w:val="24"/>
          <w:lang w:val="en-US" w:eastAsia="zh-CN"/>
        </w:rPr>
      </w:pPr>
      <w:r>
        <w:rPr>
          <w:rFonts w:hint="eastAsia" w:ascii="宋体" w:hAnsi="宋体" w:eastAsia="宋体" w:cs="宋体"/>
          <w:color w:val="000000"/>
          <w:kern w:val="0"/>
          <w:sz w:val="24"/>
          <w:szCs w:val="24"/>
          <w:lang w:val="en-US" w:eastAsia="zh-CN" w:bidi="ar"/>
        </w:rPr>
        <w:t>M701F 燃气-蒸汽联合循环机组运行维护手册</w:t>
      </w:r>
      <w:r>
        <w:rPr>
          <w:rFonts w:hint="eastAsia" w:ascii="宋体" w:hAnsi="宋体"/>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b/>
          <w:bCs/>
          <w:sz w:val="24"/>
          <w:szCs w:val="24"/>
          <w:lang w:val="en-US" w:eastAsia="zh-CN"/>
        </w:rPr>
      </w:pPr>
      <w:r>
        <w:rPr>
          <w:rFonts w:hint="eastAsia" w:ascii="宋体" w:hAnsi="宋体"/>
          <w:b/>
          <w:bCs/>
          <w:sz w:val="24"/>
          <w:szCs w:val="24"/>
          <w:lang w:val="en-US" w:eastAsia="zh-CN"/>
        </w:rPr>
        <w:t>3 计划工期和工作内容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sz w:val="24"/>
          <w:szCs w:val="24"/>
          <w:lang w:val="en-US" w:eastAsia="zh-CN"/>
        </w:rPr>
      </w:pPr>
      <w:r>
        <w:rPr>
          <w:rFonts w:hint="eastAsia" w:ascii="宋体" w:hAnsi="宋体"/>
          <w:sz w:val="24"/>
          <w:szCs w:val="24"/>
          <w:lang w:val="en-US" w:eastAsia="zh-CN"/>
        </w:rPr>
        <w:t>3.1计划工期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sz w:val="24"/>
          <w:szCs w:val="24"/>
          <w:lang w:val="en-US" w:eastAsia="zh-CN"/>
        </w:rPr>
      </w:pPr>
      <w:r>
        <w:rPr>
          <w:rFonts w:hint="eastAsia" w:ascii="宋体" w:hAnsi="宋体"/>
          <w:sz w:val="24"/>
          <w:szCs w:val="24"/>
          <w:lang w:val="en-US" w:eastAsia="zh-CN"/>
        </w:rPr>
        <w:t>计划2023年4月-10月进行2023年</w:t>
      </w: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lang w:val="en-US" w:eastAsia="zh-CN"/>
        </w:rPr>
        <w:t>机</w:t>
      </w:r>
      <w:r>
        <w:rPr>
          <w:rFonts w:hint="eastAsia" w:ascii="宋体" w:hAnsi="宋体" w:cs="宋体"/>
          <w:b w:val="0"/>
          <w:bCs w:val="0"/>
          <w:sz w:val="24"/>
          <w:szCs w:val="24"/>
          <w:lang w:val="en-US" w:eastAsia="zh-CN"/>
        </w:rPr>
        <w:t>高中压主汽阀检修，工期为10天</w:t>
      </w:r>
      <w:r>
        <w:rPr>
          <w:rFonts w:hint="eastAsia" w:ascii="宋体" w:hAnsi="宋体"/>
          <w:sz w:val="24"/>
          <w:szCs w:val="24"/>
          <w:lang w:val="en-US" w:eastAsia="zh-CN"/>
        </w:rPr>
        <w:t>；具体开工日期以招标方通知为准，投标方应在接到招标方通知后，2天内达到开工条件。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b w:val="0"/>
          <w:bCs w:val="0"/>
          <w:sz w:val="24"/>
          <w:szCs w:val="24"/>
          <w:lang w:val="en-US" w:eastAsia="zh-CN"/>
        </w:rPr>
      </w:pPr>
      <w:r>
        <w:rPr>
          <w:rFonts w:hint="eastAsia" w:ascii="宋体" w:hAnsi="宋体"/>
          <w:b w:val="0"/>
          <w:bCs w:val="0"/>
          <w:sz w:val="24"/>
          <w:szCs w:val="24"/>
          <w:lang w:val="en-US" w:eastAsia="zh-CN"/>
        </w:rPr>
        <w:t>3.2 工作内容</w:t>
      </w:r>
    </w:p>
    <w:p>
      <w:pPr>
        <w:pStyle w:val="2"/>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textAlignment w:val="baseline"/>
        <w:rPr>
          <w:rFonts w:hint="default" w:ascii="宋体" w:hAnsi="宋体"/>
          <w:b w:val="0"/>
          <w:bCs w:val="0"/>
          <w:sz w:val="24"/>
          <w:szCs w:val="24"/>
          <w:lang w:val="en-US" w:eastAsia="zh-CN"/>
        </w:rPr>
      </w:pPr>
      <w:r>
        <w:rPr>
          <w:rFonts w:hint="eastAsia" w:ascii="宋体" w:hAnsi="宋体"/>
          <w:b w:val="0"/>
          <w:bCs w:val="0"/>
          <w:sz w:val="24"/>
          <w:szCs w:val="24"/>
          <w:lang w:val="en-US" w:eastAsia="zh-CN"/>
        </w:rPr>
        <w:t>（1）记录#2机高压主汽阀与中压主汽阀阀位开关初始位置，并做好标记。</w:t>
      </w:r>
    </w:p>
    <w:p>
      <w:pPr>
        <w:pStyle w:val="2"/>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textAlignment w:val="baseline"/>
        <w:rPr>
          <w:rFonts w:hint="eastAsia" w:ascii="宋体" w:hAnsi="宋体"/>
          <w:sz w:val="24"/>
          <w:szCs w:val="24"/>
          <w:lang w:val="en-US" w:eastAsia="zh-CN"/>
        </w:rPr>
      </w:pPr>
      <w:r>
        <w:rPr>
          <w:rFonts w:hint="eastAsia" w:ascii="宋体" w:hAnsi="宋体"/>
          <w:b w:val="0"/>
          <w:bCs w:val="0"/>
          <w:sz w:val="24"/>
          <w:szCs w:val="24"/>
          <w:lang w:val="en-US" w:eastAsia="zh-CN"/>
        </w:rPr>
        <w:t>（2）</w:t>
      </w:r>
      <w:r>
        <w:rPr>
          <w:rFonts w:hint="eastAsia" w:ascii="宋体" w:hAnsi="宋体" w:eastAsia="宋体" w:cs="宋体"/>
          <w:sz w:val="24"/>
          <w:szCs w:val="24"/>
          <w:lang w:val="en-US" w:eastAsia="zh-CN"/>
        </w:rPr>
        <w:t>解体检修</w:t>
      </w:r>
      <w:r>
        <w:rPr>
          <w:rFonts w:hint="eastAsia" w:ascii="宋体" w:hAnsi="宋体" w:eastAsia="宋体" w:cs="宋体"/>
          <w:sz w:val="24"/>
          <w:szCs w:val="24"/>
        </w:rPr>
        <w:t>#2机高压主汽阀</w:t>
      </w:r>
      <w:r>
        <w:rPr>
          <w:rFonts w:hint="eastAsia" w:ascii="宋体" w:hAnsi="宋体" w:cs="宋体"/>
          <w:sz w:val="24"/>
          <w:szCs w:val="24"/>
          <w:lang w:val="en-US" w:eastAsia="zh-CN"/>
        </w:rPr>
        <w:t>。研磨主汽阀碟、预启阀碟与阀座，并</w:t>
      </w:r>
      <w:r>
        <w:rPr>
          <w:rFonts w:hint="eastAsia" w:ascii="宋体" w:hAnsi="宋体" w:eastAsia="宋体" w:cs="宋体"/>
          <w:bCs/>
          <w:sz w:val="24"/>
          <w:szCs w:val="24"/>
        </w:rPr>
        <w:t>用红丹粉检查</w:t>
      </w:r>
      <w:r>
        <w:rPr>
          <w:rFonts w:hint="eastAsia" w:ascii="宋体" w:hAnsi="宋体" w:cs="宋体"/>
          <w:bCs/>
          <w:sz w:val="24"/>
          <w:szCs w:val="24"/>
          <w:lang w:eastAsia="zh-CN"/>
        </w:rPr>
        <w:t>密封面严密性，</w:t>
      </w:r>
      <w:r>
        <w:rPr>
          <w:rFonts w:hint="eastAsia" w:ascii="宋体" w:hAnsi="宋体" w:eastAsia="宋体" w:cs="宋体"/>
          <w:sz w:val="24"/>
          <w:szCs w:val="24"/>
          <w:lang w:val="en-US" w:eastAsia="zh-CN"/>
        </w:rPr>
        <w:t>检查并修复阀体</w:t>
      </w:r>
      <w:r>
        <w:rPr>
          <w:rFonts w:hint="eastAsia" w:ascii="宋体" w:hAnsi="宋体"/>
          <w:sz w:val="24"/>
          <w:szCs w:val="24"/>
        </w:rPr>
        <w:t>阀杆</w:t>
      </w:r>
      <w:r>
        <w:rPr>
          <w:rFonts w:hint="eastAsia" w:ascii="宋体" w:hAnsi="宋体"/>
          <w:sz w:val="24"/>
          <w:szCs w:val="24"/>
          <w:lang w:eastAsia="zh-CN"/>
        </w:rPr>
        <w:t>、衬套</w:t>
      </w:r>
      <w:r>
        <w:rPr>
          <w:rFonts w:hint="eastAsia" w:ascii="宋体" w:hAnsi="宋体"/>
          <w:sz w:val="24"/>
          <w:szCs w:val="24"/>
          <w:lang w:val="en-US" w:eastAsia="zh-CN"/>
        </w:rPr>
        <w:t>等</w:t>
      </w:r>
      <w:r>
        <w:rPr>
          <w:rFonts w:hint="eastAsia" w:ascii="宋体" w:hAnsi="宋体" w:eastAsia="宋体" w:cs="宋体"/>
          <w:sz w:val="24"/>
          <w:szCs w:val="24"/>
          <w:lang w:val="en-US" w:eastAsia="zh-CN"/>
        </w:rPr>
        <w:t>各主要部件存在的</w:t>
      </w:r>
      <w:r>
        <w:rPr>
          <w:rFonts w:hint="eastAsia" w:ascii="宋体" w:hAnsi="宋体" w:cs="宋体"/>
          <w:sz w:val="24"/>
          <w:szCs w:val="24"/>
          <w:lang w:val="en-US" w:eastAsia="zh-CN"/>
        </w:rPr>
        <w:t>轻微</w:t>
      </w:r>
      <w:r>
        <w:rPr>
          <w:rFonts w:hint="eastAsia" w:ascii="宋体" w:hAnsi="宋体" w:eastAsia="宋体" w:cs="宋体"/>
          <w:sz w:val="24"/>
          <w:szCs w:val="24"/>
          <w:lang w:val="en-US" w:eastAsia="zh-CN"/>
        </w:rPr>
        <w:t>损伤，测量阀门各间隙数据</w:t>
      </w:r>
      <w:r>
        <w:rPr>
          <w:rFonts w:hint="eastAsia" w:ascii="宋体" w:hAnsi="宋体" w:cs="宋体"/>
          <w:sz w:val="24"/>
          <w:szCs w:val="24"/>
          <w:lang w:val="en-US" w:eastAsia="zh-CN"/>
        </w:rPr>
        <w:t>并须满足设计要求</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检查执行器弹簧</w:t>
      </w:r>
      <w:r>
        <w:rPr>
          <w:rFonts w:hint="eastAsia" w:ascii="宋体" w:hAnsi="宋体" w:eastAsia="宋体" w:cs="宋体"/>
          <w:sz w:val="24"/>
          <w:szCs w:val="24"/>
        </w:rPr>
        <w:t>弹簧力衰变</w:t>
      </w:r>
      <w:r>
        <w:rPr>
          <w:rFonts w:hint="eastAsia" w:ascii="宋体" w:hAnsi="宋体" w:cs="宋体"/>
          <w:sz w:val="24"/>
          <w:szCs w:val="24"/>
          <w:lang w:val="en-US" w:eastAsia="zh-CN"/>
        </w:rPr>
        <w:t>情况，</w:t>
      </w:r>
      <w:r>
        <w:rPr>
          <w:rFonts w:hint="eastAsia" w:ascii="宋体" w:hAnsi="宋体" w:eastAsia="宋体" w:cs="宋体"/>
          <w:sz w:val="24"/>
          <w:szCs w:val="24"/>
          <w:lang w:val="en-US" w:eastAsia="zh-CN"/>
        </w:rPr>
        <w:t>更换全部密封件，并主要消除</w:t>
      </w:r>
      <w:r>
        <w:rPr>
          <w:rFonts w:hint="eastAsia" w:ascii="宋体" w:hAnsi="宋体" w:eastAsia="宋体" w:cs="宋体"/>
          <w:sz w:val="24"/>
          <w:szCs w:val="24"/>
        </w:rPr>
        <w:t>#2机高压主汽阀</w:t>
      </w:r>
      <w:r>
        <w:rPr>
          <w:rFonts w:hint="eastAsia" w:ascii="宋体" w:hAnsi="宋体" w:eastAsia="宋体" w:cs="宋体"/>
          <w:sz w:val="24"/>
          <w:szCs w:val="24"/>
          <w:lang w:val="en-US" w:eastAsia="zh-CN"/>
        </w:rPr>
        <w:t>阀杆漏汽缺陷。</w:t>
      </w:r>
    </w:p>
    <w:p>
      <w:pPr>
        <w:spacing w:line="360" w:lineRule="auto"/>
        <w:jc w:val="both"/>
        <w:rPr>
          <w:rFonts w:hint="eastAsia" w:ascii="宋体" w:hAnsi="宋体" w:eastAsia="宋体" w:cs="宋体"/>
          <w:sz w:val="24"/>
          <w:szCs w:val="24"/>
          <w:lang w:val="en-US" w:eastAsia="zh-CN"/>
        </w:rPr>
      </w:pPr>
      <w:r>
        <w:rPr>
          <w:rFonts w:hint="eastAsia" w:ascii="宋体" w:hAnsi="宋体"/>
          <w:sz w:val="24"/>
          <w:szCs w:val="24"/>
          <w:lang w:val="en-US" w:eastAsia="zh-CN"/>
        </w:rPr>
        <w:t>（3）</w:t>
      </w:r>
      <w:r>
        <w:rPr>
          <w:rFonts w:hint="eastAsia" w:ascii="宋体" w:hAnsi="宋体" w:eastAsia="宋体" w:cs="宋体"/>
          <w:sz w:val="24"/>
          <w:szCs w:val="24"/>
          <w:lang w:val="en-US" w:eastAsia="zh-CN"/>
        </w:rPr>
        <w:t>解体检修</w:t>
      </w:r>
      <w:r>
        <w:rPr>
          <w:rFonts w:hint="eastAsia" w:ascii="宋体" w:hAnsi="宋体" w:eastAsia="宋体" w:cs="宋体"/>
          <w:sz w:val="24"/>
          <w:szCs w:val="24"/>
        </w:rPr>
        <w:t>#2机</w:t>
      </w:r>
      <w:r>
        <w:rPr>
          <w:rFonts w:hint="eastAsia" w:ascii="宋体" w:hAnsi="宋体" w:eastAsia="宋体" w:cs="宋体"/>
          <w:sz w:val="24"/>
          <w:szCs w:val="24"/>
          <w:lang w:val="en-US" w:eastAsia="zh-CN"/>
        </w:rPr>
        <w:t>中</w:t>
      </w:r>
      <w:r>
        <w:rPr>
          <w:rFonts w:hint="eastAsia" w:ascii="宋体" w:hAnsi="宋体" w:eastAsia="宋体" w:cs="宋体"/>
          <w:sz w:val="24"/>
          <w:szCs w:val="24"/>
        </w:rPr>
        <w:t>压主汽阀</w:t>
      </w:r>
      <w:r>
        <w:rPr>
          <w:rFonts w:hint="eastAsia" w:ascii="宋体" w:hAnsi="宋体" w:cs="宋体"/>
          <w:sz w:val="24"/>
          <w:szCs w:val="24"/>
          <w:lang w:eastAsia="zh-CN"/>
        </w:rPr>
        <w:t>。</w:t>
      </w:r>
      <w:r>
        <w:rPr>
          <w:rFonts w:hint="eastAsia" w:ascii="宋体" w:hAnsi="宋体" w:cs="宋体"/>
          <w:sz w:val="24"/>
          <w:szCs w:val="24"/>
          <w:lang w:val="en-US" w:eastAsia="zh-CN"/>
        </w:rPr>
        <w:t>研磨</w:t>
      </w:r>
      <w:r>
        <w:rPr>
          <w:rFonts w:hint="eastAsia" w:ascii="宋体" w:hAnsi="宋体" w:eastAsia="宋体" w:cs="宋体"/>
          <w:sz w:val="24"/>
          <w:szCs w:val="24"/>
          <w:lang w:val="en-US" w:eastAsia="zh-CN"/>
        </w:rPr>
        <w:t>阀</w:t>
      </w:r>
      <w:r>
        <w:rPr>
          <w:rFonts w:hint="eastAsia" w:ascii="宋体" w:hAnsi="宋体" w:cs="宋体"/>
          <w:sz w:val="24"/>
          <w:szCs w:val="24"/>
          <w:lang w:val="en-US" w:eastAsia="zh-CN"/>
        </w:rPr>
        <w:t>蝶与</w:t>
      </w:r>
      <w:r>
        <w:rPr>
          <w:rFonts w:hint="eastAsia" w:ascii="宋体" w:hAnsi="宋体" w:eastAsia="宋体" w:cs="宋体"/>
          <w:sz w:val="24"/>
          <w:szCs w:val="24"/>
          <w:lang w:val="en-US" w:eastAsia="zh-CN"/>
        </w:rPr>
        <w:t>阀座</w:t>
      </w:r>
      <w:r>
        <w:rPr>
          <w:rFonts w:hint="eastAsia" w:ascii="宋体" w:hAnsi="宋体" w:cs="宋体"/>
          <w:sz w:val="24"/>
          <w:szCs w:val="24"/>
          <w:lang w:val="en-US" w:eastAsia="zh-CN"/>
        </w:rPr>
        <w:t>的接触，并</w:t>
      </w:r>
      <w:r>
        <w:rPr>
          <w:rFonts w:hint="eastAsia" w:ascii="宋体" w:hAnsi="宋体" w:eastAsia="宋体" w:cs="宋体"/>
          <w:bCs/>
          <w:sz w:val="24"/>
          <w:szCs w:val="24"/>
        </w:rPr>
        <w:t>用红丹粉检查</w:t>
      </w:r>
      <w:r>
        <w:rPr>
          <w:rFonts w:hint="eastAsia" w:ascii="宋体" w:hAnsi="宋体" w:cs="宋体"/>
          <w:bCs/>
          <w:sz w:val="24"/>
          <w:szCs w:val="24"/>
          <w:lang w:eastAsia="zh-CN"/>
        </w:rPr>
        <w:t>密封面严密性</w:t>
      </w:r>
      <w:r>
        <w:rPr>
          <w:rFonts w:hint="eastAsia" w:ascii="宋体" w:hAnsi="宋体"/>
          <w:sz w:val="24"/>
          <w:szCs w:val="24"/>
          <w:lang w:eastAsia="zh-CN"/>
        </w:rPr>
        <w:t>，阀轴上使用渗透润滑脂反复活动阀碟无卡涩，</w:t>
      </w:r>
      <w:r>
        <w:rPr>
          <w:rFonts w:hint="eastAsia" w:ascii="宋体" w:hAnsi="宋体" w:eastAsia="宋体" w:cs="宋体"/>
          <w:sz w:val="24"/>
          <w:szCs w:val="24"/>
          <w:lang w:val="en-US" w:eastAsia="zh-CN"/>
        </w:rPr>
        <w:t>检查并修复</w:t>
      </w:r>
      <w:r>
        <w:rPr>
          <w:rFonts w:hint="eastAsia" w:ascii="宋体" w:hAnsi="宋体"/>
          <w:sz w:val="24"/>
          <w:szCs w:val="24"/>
        </w:rPr>
        <w:t>阀杆</w:t>
      </w:r>
      <w:r>
        <w:rPr>
          <w:rFonts w:hint="eastAsia" w:ascii="宋体" w:hAnsi="宋体"/>
          <w:sz w:val="24"/>
          <w:szCs w:val="24"/>
          <w:lang w:eastAsia="zh-CN"/>
        </w:rPr>
        <w:t>、</w:t>
      </w:r>
      <w:r>
        <w:rPr>
          <w:rFonts w:hint="eastAsia" w:ascii="宋体" w:hAnsi="宋体"/>
          <w:sz w:val="24"/>
          <w:szCs w:val="24"/>
        </w:rPr>
        <w:t>连杆</w:t>
      </w:r>
      <w:r>
        <w:rPr>
          <w:rFonts w:hint="eastAsia" w:ascii="宋体" w:hAnsi="宋体"/>
          <w:sz w:val="24"/>
          <w:szCs w:val="24"/>
          <w:lang w:val="en-US" w:eastAsia="zh-CN"/>
        </w:rPr>
        <w:t>等</w:t>
      </w:r>
      <w:r>
        <w:rPr>
          <w:rFonts w:hint="eastAsia" w:ascii="宋体" w:hAnsi="宋体" w:eastAsia="宋体" w:cs="宋体"/>
          <w:sz w:val="24"/>
          <w:szCs w:val="24"/>
          <w:lang w:val="en-US" w:eastAsia="zh-CN"/>
        </w:rPr>
        <w:t>各主要部件存在的</w:t>
      </w:r>
      <w:r>
        <w:rPr>
          <w:rFonts w:hint="eastAsia" w:ascii="宋体" w:hAnsi="宋体" w:cs="宋体"/>
          <w:sz w:val="24"/>
          <w:szCs w:val="24"/>
          <w:lang w:val="en-US" w:eastAsia="zh-CN"/>
        </w:rPr>
        <w:t>轻微</w:t>
      </w:r>
      <w:r>
        <w:rPr>
          <w:rFonts w:hint="eastAsia" w:ascii="宋体" w:hAnsi="宋体" w:eastAsia="宋体" w:cs="宋体"/>
          <w:sz w:val="24"/>
          <w:szCs w:val="24"/>
          <w:lang w:val="en-US" w:eastAsia="zh-CN"/>
        </w:rPr>
        <w:t>损伤</w:t>
      </w:r>
      <w:r>
        <w:rPr>
          <w:rFonts w:hint="eastAsia" w:ascii="宋体" w:hAnsi="宋体" w:cs="宋体"/>
          <w:sz w:val="24"/>
          <w:szCs w:val="24"/>
          <w:lang w:val="en-US" w:eastAsia="zh-CN"/>
        </w:rPr>
        <w:t>，更换连杆机构上锁扣插销，</w:t>
      </w:r>
      <w:r>
        <w:rPr>
          <w:rFonts w:hint="eastAsia" w:ascii="宋体" w:hAnsi="宋体" w:eastAsia="宋体" w:cs="宋体"/>
          <w:sz w:val="24"/>
          <w:szCs w:val="24"/>
          <w:lang w:val="en-US" w:eastAsia="zh-CN"/>
        </w:rPr>
        <w:t>测量阀门各间隙数据</w:t>
      </w:r>
      <w:r>
        <w:rPr>
          <w:rFonts w:hint="eastAsia" w:ascii="宋体" w:hAnsi="宋体" w:cs="宋体"/>
          <w:sz w:val="24"/>
          <w:szCs w:val="24"/>
          <w:lang w:val="en-US" w:eastAsia="zh-CN"/>
        </w:rPr>
        <w:t>并须满足设计要求</w:t>
      </w:r>
      <w:r>
        <w:rPr>
          <w:rFonts w:hint="eastAsia" w:ascii="宋体" w:hAnsi="宋体" w:eastAsia="宋体" w:cs="宋体"/>
          <w:sz w:val="24"/>
          <w:szCs w:val="24"/>
          <w:lang w:val="en-US" w:eastAsia="zh-CN"/>
        </w:rPr>
        <w:t>，更换</w:t>
      </w:r>
      <w:r>
        <w:rPr>
          <w:rFonts w:hint="eastAsia" w:ascii="宋体" w:hAnsi="宋体" w:cs="宋体"/>
          <w:sz w:val="24"/>
          <w:szCs w:val="24"/>
          <w:lang w:val="en-US" w:eastAsia="zh-CN"/>
        </w:rPr>
        <w:t>阀体</w:t>
      </w:r>
      <w:r>
        <w:rPr>
          <w:rFonts w:hint="eastAsia" w:ascii="宋体" w:hAnsi="宋体" w:eastAsia="宋体" w:cs="宋体"/>
          <w:sz w:val="24"/>
          <w:szCs w:val="24"/>
          <w:lang w:val="en-US" w:eastAsia="zh-CN"/>
        </w:rPr>
        <w:t>全部密封件与执行器</w:t>
      </w:r>
      <w:r>
        <w:rPr>
          <w:rFonts w:hint="eastAsia" w:ascii="宋体" w:hAnsi="宋体" w:eastAsia="宋体" w:cs="宋体"/>
          <w:sz w:val="24"/>
          <w:szCs w:val="24"/>
        </w:rPr>
        <w:t>弹簧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底部</w:t>
      </w:r>
      <w:r>
        <w:rPr>
          <w:rFonts w:hint="eastAsia" w:ascii="宋体" w:hAnsi="宋体" w:cs="宋体"/>
          <w:sz w:val="24"/>
          <w:szCs w:val="24"/>
          <w:lang w:val="en-US" w:eastAsia="zh-CN"/>
        </w:rPr>
        <w:t>跳闸控制阀与中压主汽阀阀体接头</w:t>
      </w:r>
      <w:r>
        <w:rPr>
          <w:rFonts w:hint="eastAsia" w:ascii="宋体" w:hAnsi="宋体" w:eastAsia="宋体" w:cs="宋体"/>
          <w:sz w:val="24"/>
          <w:szCs w:val="24"/>
          <w:lang w:val="en-US" w:eastAsia="zh-CN"/>
        </w:rPr>
        <w:t>渗油</w:t>
      </w:r>
      <w:r>
        <w:rPr>
          <w:rFonts w:hint="eastAsia" w:ascii="宋体" w:hAnsi="宋体" w:cs="宋体"/>
          <w:sz w:val="24"/>
          <w:szCs w:val="24"/>
          <w:lang w:val="en-US" w:eastAsia="zh-CN"/>
        </w:rPr>
        <w:t>密封件</w:t>
      </w:r>
      <w:r>
        <w:rPr>
          <w:rFonts w:hint="eastAsia" w:ascii="宋体" w:hAnsi="宋体" w:eastAsia="宋体" w:cs="宋体"/>
          <w:sz w:val="24"/>
          <w:szCs w:val="24"/>
          <w:lang w:val="en-US" w:eastAsia="zh-CN"/>
        </w:rPr>
        <w:t>更换，彻底消除</w:t>
      </w:r>
      <w:r>
        <w:rPr>
          <w:rFonts w:hint="eastAsia" w:ascii="宋体" w:hAnsi="宋体" w:cs="宋体"/>
          <w:sz w:val="24"/>
          <w:szCs w:val="24"/>
          <w:lang w:val="en-US" w:eastAsia="zh-CN"/>
        </w:rPr>
        <w:t>#2机</w:t>
      </w:r>
      <w:r>
        <w:rPr>
          <w:rFonts w:hint="eastAsia" w:ascii="宋体" w:hAnsi="宋体" w:eastAsia="宋体" w:cs="宋体"/>
          <w:sz w:val="24"/>
          <w:szCs w:val="24"/>
          <w:lang w:val="en-US" w:eastAsia="zh-CN"/>
        </w:rPr>
        <w:t>中压主汽阀卡涩与底部</w:t>
      </w:r>
      <w:r>
        <w:rPr>
          <w:rFonts w:hint="eastAsia" w:ascii="宋体" w:hAnsi="宋体" w:cs="宋体"/>
          <w:sz w:val="24"/>
          <w:szCs w:val="24"/>
          <w:lang w:val="en-US" w:eastAsia="zh-CN"/>
        </w:rPr>
        <w:t>跳闸控制阀接头渗油</w:t>
      </w:r>
      <w:r>
        <w:rPr>
          <w:rFonts w:hint="eastAsia" w:ascii="宋体" w:hAnsi="宋体" w:eastAsia="宋体" w:cs="宋体"/>
          <w:sz w:val="24"/>
          <w:szCs w:val="24"/>
          <w:lang w:val="en-US" w:eastAsia="zh-CN"/>
        </w:rPr>
        <w:t>等缺陷</w:t>
      </w:r>
      <w:r>
        <w:rPr>
          <w:rFonts w:hint="eastAsia" w:ascii="宋体" w:hAnsi="宋体" w:cs="宋体"/>
          <w:sz w:val="24"/>
          <w:szCs w:val="24"/>
          <w:lang w:val="en-US" w:eastAsia="zh-CN"/>
        </w:rPr>
        <w:t>。</w:t>
      </w:r>
    </w:p>
    <w:p>
      <w:pPr>
        <w:pStyle w:val="2"/>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textAlignment w:val="baseline"/>
        <w:rPr>
          <w:rFonts w:hint="default" w:ascii="宋体" w:hAnsi="宋体"/>
          <w:sz w:val="24"/>
          <w:szCs w:val="24"/>
          <w:lang w:val="en-US" w:eastAsia="zh-CN"/>
        </w:rPr>
      </w:pPr>
      <w:r>
        <w:rPr>
          <w:rFonts w:hint="eastAsia" w:ascii="宋体" w:hAnsi="宋体" w:cs="宋体"/>
          <w:sz w:val="24"/>
          <w:szCs w:val="24"/>
          <w:lang w:val="en-US" w:eastAsia="zh-CN"/>
        </w:rPr>
        <w:t>（4）完成#2机</w:t>
      </w:r>
      <w:r>
        <w:rPr>
          <w:rFonts w:hint="eastAsia" w:ascii="宋体" w:hAnsi="宋体"/>
          <w:b w:val="0"/>
          <w:bCs w:val="0"/>
          <w:sz w:val="24"/>
          <w:szCs w:val="24"/>
          <w:lang w:val="en-US" w:eastAsia="zh-CN"/>
        </w:rPr>
        <w:t>高压主汽阀与中压主汽阀</w:t>
      </w:r>
      <w:r>
        <w:rPr>
          <w:rFonts w:hint="eastAsia" w:ascii="宋体" w:hAnsi="宋体" w:cs="宋体"/>
          <w:sz w:val="24"/>
          <w:szCs w:val="24"/>
          <w:lang w:val="en-US" w:eastAsia="zh-CN"/>
        </w:rPr>
        <w:t>回装、保温恢复与</w:t>
      </w:r>
      <w:r>
        <w:rPr>
          <w:rFonts w:hint="eastAsia" w:ascii="宋体" w:hAnsi="宋体"/>
          <w:b w:val="0"/>
          <w:bCs w:val="0"/>
          <w:sz w:val="24"/>
          <w:szCs w:val="24"/>
          <w:lang w:val="en-US" w:eastAsia="zh-CN"/>
        </w:rPr>
        <w:t>试验工作；回装前应用内窥镜对阀内进行异物检查。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4、双方职责</w:t>
      </w:r>
    </w:p>
    <w:p>
      <w:pPr>
        <w:pStyle w:val="11"/>
        <w:numPr>
          <w:ilvl w:val="0"/>
          <w:numId w:val="0"/>
        </w:num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4.1 投标方职责</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（1）负责</w:t>
      </w:r>
      <w:r>
        <w:rPr>
          <w:rFonts w:hint="eastAsia" w:ascii="宋体" w:hAnsi="宋体" w:cs="宋体"/>
          <w:sz w:val="24"/>
          <w:szCs w:val="24"/>
          <w:lang w:val="en-US" w:eastAsia="zh-CN"/>
        </w:rPr>
        <w:t>#2机</w:t>
      </w:r>
      <w:r>
        <w:rPr>
          <w:rFonts w:hint="eastAsia" w:ascii="宋体" w:hAnsi="宋体"/>
          <w:b w:val="0"/>
          <w:bCs w:val="0"/>
          <w:sz w:val="24"/>
          <w:szCs w:val="24"/>
          <w:lang w:val="en-US" w:eastAsia="zh-CN"/>
        </w:rPr>
        <w:t>高压主汽阀与中压主汽阀</w:t>
      </w:r>
      <w:r>
        <w:rPr>
          <w:rFonts w:hint="eastAsia" w:ascii="宋体" w:hAnsi="宋体" w:eastAsia="宋体" w:cs="宋体"/>
          <w:color w:val="000000"/>
          <w:sz w:val="24"/>
          <w:szCs w:val="24"/>
          <w:lang w:val="en-US" w:eastAsia="zh-CN"/>
        </w:rPr>
        <w:t>的解体、研磨、检查、修复、</w:t>
      </w:r>
      <w:r>
        <w:rPr>
          <w:rFonts w:hint="eastAsia" w:ascii="宋体" w:hAnsi="宋体" w:cs="宋体"/>
          <w:color w:val="000000"/>
          <w:sz w:val="24"/>
          <w:szCs w:val="24"/>
          <w:lang w:val="en-US" w:eastAsia="zh-CN"/>
        </w:rPr>
        <w:t>备品备件</w:t>
      </w:r>
      <w:r>
        <w:rPr>
          <w:rFonts w:hint="eastAsia" w:ascii="宋体" w:hAnsi="宋体" w:eastAsia="宋体" w:cs="宋体"/>
          <w:color w:val="000000"/>
          <w:sz w:val="24"/>
          <w:szCs w:val="24"/>
          <w:lang w:val="en-US" w:eastAsia="zh-CN"/>
        </w:rPr>
        <w:t>更换、回装试验等工作</w:t>
      </w:r>
      <w:r>
        <w:rPr>
          <w:rFonts w:hint="eastAsia" w:ascii="宋体" w:hAnsi="宋体" w:cs="宋体"/>
          <w:color w:val="000000"/>
          <w:sz w:val="24"/>
          <w:szCs w:val="24"/>
          <w:lang w:val="en-US"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（2）负责</w:t>
      </w:r>
      <w:r>
        <w:rPr>
          <w:rFonts w:hint="eastAsia" w:ascii="宋体" w:hAnsi="宋体" w:cs="宋体"/>
          <w:sz w:val="24"/>
          <w:szCs w:val="24"/>
          <w:lang w:val="en-US" w:eastAsia="zh-CN"/>
        </w:rPr>
        <w:t>#2机</w:t>
      </w:r>
      <w:r>
        <w:rPr>
          <w:rFonts w:hint="eastAsia" w:ascii="宋体" w:hAnsi="宋体"/>
          <w:b w:val="0"/>
          <w:bCs w:val="0"/>
          <w:sz w:val="24"/>
          <w:szCs w:val="24"/>
          <w:lang w:val="en-US" w:eastAsia="zh-CN"/>
        </w:rPr>
        <w:t>高压主汽阀与中压主汽阀</w:t>
      </w:r>
      <w:r>
        <w:rPr>
          <w:rFonts w:hint="eastAsia" w:ascii="宋体" w:hAnsi="宋体" w:eastAsia="宋体" w:cs="宋体"/>
          <w:color w:val="000000"/>
          <w:sz w:val="24"/>
          <w:szCs w:val="24"/>
          <w:lang w:val="en-US" w:eastAsia="zh-CN"/>
        </w:rPr>
        <w:t>保温的拆装与恢复工作，保温恢复材料复合硅酸盐涂料由投标方负责提供，废弃固体物（如保温）由投标方自行负责处理。</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（3）负责</w:t>
      </w:r>
      <w:r>
        <w:rPr>
          <w:rFonts w:hint="eastAsia" w:ascii="宋体" w:hAnsi="宋体" w:cs="宋体"/>
          <w:sz w:val="24"/>
          <w:szCs w:val="24"/>
          <w:lang w:val="en-US" w:eastAsia="zh-CN"/>
        </w:rPr>
        <w:t>#2机</w:t>
      </w:r>
      <w:r>
        <w:rPr>
          <w:rFonts w:hint="eastAsia" w:ascii="宋体" w:hAnsi="宋体"/>
          <w:b w:val="0"/>
          <w:bCs w:val="0"/>
          <w:sz w:val="24"/>
          <w:szCs w:val="24"/>
          <w:lang w:val="en-US" w:eastAsia="zh-CN"/>
        </w:rPr>
        <w:t>高压主汽阀与中压主汽阀</w:t>
      </w:r>
      <w:r>
        <w:rPr>
          <w:rFonts w:hint="eastAsia" w:ascii="宋体" w:hAnsi="宋体" w:eastAsia="宋体" w:cs="宋体"/>
          <w:color w:val="000000"/>
          <w:sz w:val="24"/>
          <w:szCs w:val="24"/>
          <w:lang w:val="en-US" w:eastAsia="zh-CN"/>
        </w:rPr>
        <w:t>检修过程中的吊装工作，提供具有吊装作业资质的指挥与起重司机。</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）投标方应保证对所投标项目有足够的人力，</w:t>
      </w:r>
      <w:r>
        <w:rPr>
          <w:rFonts w:hint="eastAsia" w:ascii="宋体" w:hAnsi="宋体" w:cs="宋体"/>
          <w:sz w:val="24"/>
          <w:szCs w:val="24"/>
          <w:lang w:val="en-US" w:eastAsia="zh-CN"/>
        </w:rPr>
        <w:t>要求配置技术负责人1人，作业人员不少于3人，</w:t>
      </w:r>
      <w:r>
        <w:rPr>
          <w:rFonts w:hint="eastAsia" w:ascii="宋体" w:hAnsi="宋体" w:eastAsia="宋体" w:cs="宋体"/>
          <w:color w:val="000000"/>
          <w:sz w:val="24"/>
          <w:szCs w:val="24"/>
          <w:lang w:val="en-US" w:eastAsia="zh-CN"/>
        </w:rPr>
        <w:t>指挥与起重司机</w:t>
      </w:r>
      <w:r>
        <w:rPr>
          <w:rFonts w:hint="eastAsia" w:ascii="宋体" w:hAnsi="宋体" w:cs="宋体"/>
          <w:color w:val="000000"/>
          <w:sz w:val="24"/>
          <w:szCs w:val="24"/>
          <w:lang w:val="en-US" w:eastAsia="zh-CN"/>
        </w:rPr>
        <w:t>各1人。</w:t>
      </w:r>
      <w:r>
        <w:rPr>
          <w:rFonts w:hint="eastAsia" w:ascii="宋体" w:hAnsi="宋体" w:eastAsia="宋体" w:cs="宋体"/>
          <w:sz w:val="24"/>
          <w:szCs w:val="24"/>
          <w:lang w:val="en-US" w:eastAsia="zh-CN"/>
        </w:rPr>
        <w:t>投标方</w:t>
      </w:r>
      <w:r>
        <w:rPr>
          <w:rFonts w:hint="eastAsia" w:ascii="宋体" w:hAnsi="宋体" w:cs="宋体"/>
          <w:sz w:val="24"/>
          <w:szCs w:val="24"/>
          <w:lang w:val="en-US" w:eastAsia="zh-CN"/>
        </w:rPr>
        <w:t>须</w:t>
      </w:r>
      <w:r>
        <w:rPr>
          <w:rFonts w:hint="eastAsia" w:ascii="宋体" w:hAnsi="宋体" w:eastAsia="宋体" w:cs="宋体"/>
          <w:bCs/>
          <w:sz w:val="24"/>
          <w:szCs w:val="24"/>
          <w:lang w:val="en-US" w:eastAsia="zh-CN"/>
        </w:rPr>
        <w:t>明确项目经理、安全管理人员，并提供相关的从业经历和资格证明材料，中标后不得随意更换。</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cs="宋体"/>
          <w:bCs/>
          <w:sz w:val="24"/>
          <w:szCs w:val="24"/>
          <w:lang w:val="en-US" w:eastAsia="zh-CN"/>
        </w:rPr>
        <w:t>（5）</w:t>
      </w:r>
      <w:r>
        <w:rPr>
          <w:rFonts w:hint="eastAsia" w:ascii="宋体" w:hAnsi="宋体" w:eastAsia="宋体" w:cs="宋体"/>
          <w:sz w:val="24"/>
          <w:szCs w:val="24"/>
          <w:lang w:val="en-US" w:eastAsia="zh-CN"/>
        </w:rPr>
        <w:t>投标方管理人员和作业人员数量除满足本技术规范要求外，还须满足检修施工进度要求。请投标方填写人员配置表（不限于以下人员）：</w:t>
      </w:r>
    </w:p>
    <w:tbl>
      <w:tblPr>
        <w:tblStyle w:val="8"/>
        <w:tblW w:w="78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9"/>
        <w:gridCol w:w="2342"/>
        <w:gridCol w:w="898"/>
        <w:gridCol w:w="27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39" w:type="dxa"/>
            <w:vAlign w:val="center"/>
          </w:tcPr>
          <w:p>
            <w:pPr>
              <w:keepNext w:val="0"/>
              <w:keepLines w:val="0"/>
              <w:pageBreakBefore w:val="0"/>
              <w:kinsoku/>
              <w:wordWrap/>
              <w:overflowPunct/>
              <w:topLinePunct w:val="0"/>
              <w:bidi w:val="0"/>
              <w:snapToGrid w:val="0"/>
              <w:spacing w:line="240" w:lineRule="auto"/>
              <w:jc w:val="center"/>
              <w:rPr>
                <w:rFonts w:hint="eastAsia" w:ascii="宋体" w:hAnsi="宋体" w:eastAsia="宋体" w:cs="宋体"/>
                <w:sz w:val="24"/>
                <w:szCs w:val="24"/>
              </w:rPr>
            </w:pPr>
          </w:p>
        </w:tc>
        <w:tc>
          <w:tcPr>
            <w:tcW w:w="2342" w:type="dxa"/>
            <w:vAlign w:val="center"/>
          </w:tcPr>
          <w:p>
            <w:pPr>
              <w:keepNext w:val="0"/>
              <w:keepLines w:val="0"/>
              <w:pageBreakBefore w:val="0"/>
              <w:kinsoku/>
              <w:wordWrap/>
              <w:overflowPunct/>
              <w:topLinePunct w:val="0"/>
              <w:bidi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岗位名称</w:t>
            </w:r>
          </w:p>
        </w:tc>
        <w:tc>
          <w:tcPr>
            <w:tcW w:w="898" w:type="dxa"/>
            <w:vAlign w:val="center"/>
          </w:tcPr>
          <w:p>
            <w:pPr>
              <w:keepNext w:val="0"/>
              <w:keepLines w:val="0"/>
              <w:pageBreakBefore w:val="0"/>
              <w:kinsoku/>
              <w:wordWrap/>
              <w:overflowPunct/>
              <w:topLinePunct w:val="0"/>
              <w:bidi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人数</w:t>
            </w:r>
          </w:p>
        </w:tc>
        <w:tc>
          <w:tcPr>
            <w:tcW w:w="2700" w:type="dxa"/>
            <w:vAlign w:val="center"/>
          </w:tcPr>
          <w:p>
            <w:pPr>
              <w:keepNext w:val="0"/>
              <w:keepLines w:val="0"/>
              <w:pageBreakBefore w:val="0"/>
              <w:kinsoku/>
              <w:wordWrap/>
              <w:overflowPunct/>
              <w:topLinePunct w:val="0"/>
              <w:bidi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39" w:type="dxa"/>
            <w:vMerge w:val="restart"/>
            <w:vAlign w:val="center"/>
          </w:tcPr>
          <w:p>
            <w:pPr>
              <w:keepNext w:val="0"/>
              <w:keepLines w:val="0"/>
              <w:pageBreakBefore w:val="0"/>
              <w:kinsoku/>
              <w:wordWrap/>
              <w:overflowPunct/>
              <w:topLinePunct w:val="0"/>
              <w:bidi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项目管理人员</w:t>
            </w:r>
          </w:p>
        </w:tc>
        <w:tc>
          <w:tcPr>
            <w:tcW w:w="2342" w:type="dxa"/>
            <w:vAlign w:val="center"/>
          </w:tcPr>
          <w:p>
            <w:pPr>
              <w:keepNext w:val="0"/>
              <w:keepLines w:val="0"/>
              <w:pageBreakBefore w:val="0"/>
              <w:kinsoku/>
              <w:wordWrap/>
              <w:overflowPunct/>
              <w:topLinePunct w:val="0"/>
              <w:bidi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项目经理</w:t>
            </w:r>
          </w:p>
        </w:tc>
        <w:tc>
          <w:tcPr>
            <w:tcW w:w="898" w:type="dxa"/>
            <w:vAlign w:val="center"/>
          </w:tcPr>
          <w:p>
            <w:pPr>
              <w:keepNext w:val="0"/>
              <w:keepLines w:val="0"/>
              <w:pageBreakBefore w:val="0"/>
              <w:kinsoku/>
              <w:wordWrap/>
              <w:overflowPunct/>
              <w:topLinePunct w:val="0"/>
              <w:bidi w:val="0"/>
              <w:snapToGrid w:val="0"/>
              <w:spacing w:line="240" w:lineRule="auto"/>
              <w:jc w:val="center"/>
              <w:rPr>
                <w:rFonts w:hint="eastAsia" w:ascii="宋体" w:hAnsi="宋体" w:eastAsia="宋体" w:cs="宋体"/>
                <w:sz w:val="24"/>
                <w:szCs w:val="24"/>
              </w:rPr>
            </w:pPr>
          </w:p>
        </w:tc>
        <w:tc>
          <w:tcPr>
            <w:tcW w:w="2700" w:type="dxa"/>
            <w:vAlign w:val="center"/>
          </w:tcPr>
          <w:p>
            <w:pPr>
              <w:keepNext w:val="0"/>
              <w:keepLines w:val="0"/>
              <w:pageBreakBefore w:val="0"/>
              <w:kinsoku/>
              <w:wordWrap/>
              <w:overflowPunct/>
              <w:topLinePunct w:val="0"/>
              <w:bidi w:val="0"/>
              <w:snapToGrid w:val="0"/>
              <w:spacing w:line="240" w:lineRule="auto"/>
              <w:jc w:val="center"/>
              <w:rPr>
                <w:rFonts w:hint="default" w:ascii="宋体" w:hAnsi="宋体" w:eastAsia="宋体" w:cs="宋体"/>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39" w:type="dxa"/>
            <w:vMerge w:val="continue"/>
            <w:vAlign w:val="center"/>
          </w:tcPr>
          <w:p>
            <w:pPr>
              <w:keepNext w:val="0"/>
              <w:keepLines w:val="0"/>
              <w:pageBreakBefore w:val="0"/>
              <w:kinsoku/>
              <w:wordWrap/>
              <w:overflowPunct/>
              <w:topLinePunct w:val="0"/>
              <w:bidi w:val="0"/>
              <w:snapToGrid w:val="0"/>
              <w:spacing w:line="240" w:lineRule="auto"/>
              <w:jc w:val="center"/>
              <w:rPr>
                <w:rFonts w:hint="default" w:ascii="宋体" w:hAnsi="宋体" w:eastAsia="宋体" w:cs="宋体"/>
                <w:sz w:val="24"/>
                <w:szCs w:val="24"/>
                <w:lang w:val="en-US" w:eastAsia="zh-CN"/>
              </w:rPr>
            </w:pPr>
          </w:p>
        </w:tc>
        <w:tc>
          <w:tcPr>
            <w:tcW w:w="2342" w:type="dxa"/>
            <w:vAlign w:val="center"/>
          </w:tcPr>
          <w:p>
            <w:pPr>
              <w:keepNext w:val="0"/>
              <w:keepLines w:val="0"/>
              <w:pageBreakBefore w:val="0"/>
              <w:kinsoku/>
              <w:wordWrap/>
              <w:overflowPunct/>
              <w:topLinePunct w:val="0"/>
              <w:bidi w:val="0"/>
              <w:snapToGrid w:val="0"/>
              <w:spacing w:line="240" w:lineRule="auto"/>
              <w:jc w:val="center"/>
              <w:rPr>
                <w:rFonts w:hint="eastAsia" w:ascii="宋体" w:hAnsi="宋体" w:cs="宋体"/>
                <w:sz w:val="24"/>
                <w:szCs w:val="24"/>
                <w:lang w:val="en-US" w:eastAsia="zh-CN"/>
              </w:rPr>
            </w:pPr>
            <w:r>
              <w:rPr>
                <w:rFonts w:hint="eastAsia" w:ascii="宋体" w:hAnsi="宋体" w:eastAsia="宋体" w:cs="宋体"/>
                <w:sz w:val="24"/>
                <w:szCs w:val="24"/>
              </w:rPr>
              <w:t>安全管理人员</w:t>
            </w:r>
          </w:p>
        </w:tc>
        <w:tc>
          <w:tcPr>
            <w:tcW w:w="898" w:type="dxa"/>
            <w:vAlign w:val="center"/>
          </w:tcPr>
          <w:p>
            <w:pPr>
              <w:keepNext w:val="0"/>
              <w:keepLines w:val="0"/>
              <w:pageBreakBefore w:val="0"/>
              <w:kinsoku/>
              <w:wordWrap/>
              <w:overflowPunct/>
              <w:topLinePunct w:val="0"/>
              <w:bidi w:val="0"/>
              <w:snapToGrid w:val="0"/>
              <w:spacing w:line="240" w:lineRule="auto"/>
              <w:jc w:val="center"/>
              <w:rPr>
                <w:rFonts w:hint="eastAsia" w:ascii="宋体" w:hAnsi="宋体" w:eastAsia="宋体" w:cs="宋体"/>
                <w:sz w:val="24"/>
                <w:szCs w:val="24"/>
              </w:rPr>
            </w:pPr>
          </w:p>
        </w:tc>
        <w:tc>
          <w:tcPr>
            <w:tcW w:w="2700" w:type="dxa"/>
            <w:vAlign w:val="center"/>
          </w:tcPr>
          <w:p>
            <w:pPr>
              <w:keepNext w:val="0"/>
              <w:keepLines w:val="0"/>
              <w:pageBreakBefore w:val="0"/>
              <w:kinsoku/>
              <w:wordWrap/>
              <w:overflowPunct/>
              <w:topLinePunct w:val="0"/>
              <w:bidi w:val="0"/>
              <w:snapToGrid w:val="0"/>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如无安全管理人员，需项目经理持安全员证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39" w:type="dxa"/>
            <w:vMerge w:val="continue"/>
            <w:vAlign w:val="center"/>
          </w:tcPr>
          <w:p>
            <w:pPr>
              <w:keepNext w:val="0"/>
              <w:keepLines w:val="0"/>
              <w:pageBreakBefore w:val="0"/>
              <w:kinsoku/>
              <w:wordWrap/>
              <w:overflowPunct/>
              <w:topLinePunct w:val="0"/>
              <w:bidi w:val="0"/>
              <w:snapToGrid w:val="0"/>
              <w:spacing w:line="240" w:lineRule="auto"/>
              <w:jc w:val="center"/>
              <w:rPr>
                <w:rFonts w:hint="default" w:ascii="宋体" w:hAnsi="宋体" w:eastAsia="宋体" w:cs="宋体"/>
                <w:sz w:val="24"/>
                <w:szCs w:val="24"/>
                <w:lang w:val="en-US" w:eastAsia="zh-CN"/>
              </w:rPr>
            </w:pPr>
          </w:p>
        </w:tc>
        <w:tc>
          <w:tcPr>
            <w:tcW w:w="2342" w:type="dxa"/>
            <w:vAlign w:val="center"/>
          </w:tcPr>
          <w:p>
            <w:pPr>
              <w:keepNext w:val="0"/>
              <w:keepLines w:val="0"/>
              <w:pageBreakBefore w:val="0"/>
              <w:kinsoku/>
              <w:wordWrap/>
              <w:overflowPunct/>
              <w:topLinePunct w:val="0"/>
              <w:bidi w:val="0"/>
              <w:snapToGrid w:val="0"/>
              <w:spacing w:line="24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技术负责人</w:t>
            </w:r>
          </w:p>
        </w:tc>
        <w:tc>
          <w:tcPr>
            <w:tcW w:w="898" w:type="dxa"/>
            <w:vAlign w:val="center"/>
          </w:tcPr>
          <w:p>
            <w:pPr>
              <w:keepNext w:val="0"/>
              <w:keepLines w:val="0"/>
              <w:pageBreakBefore w:val="0"/>
              <w:kinsoku/>
              <w:wordWrap/>
              <w:overflowPunct/>
              <w:topLinePunct w:val="0"/>
              <w:bidi w:val="0"/>
              <w:snapToGrid w:val="0"/>
              <w:spacing w:line="240" w:lineRule="auto"/>
              <w:jc w:val="center"/>
              <w:rPr>
                <w:rFonts w:hint="eastAsia" w:ascii="宋体" w:hAnsi="宋体" w:eastAsia="宋体" w:cs="宋体"/>
                <w:sz w:val="24"/>
                <w:szCs w:val="24"/>
              </w:rPr>
            </w:pPr>
          </w:p>
        </w:tc>
        <w:tc>
          <w:tcPr>
            <w:tcW w:w="2700" w:type="dxa"/>
            <w:vAlign w:val="center"/>
          </w:tcPr>
          <w:p>
            <w:pPr>
              <w:keepNext w:val="0"/>
              <w:keepLines w:val="0"/>
              <w:pageBreakBefore w:val="0"/>
              <w:kinsoku/>
              <w:wordWrap/>
              <w:overflowPunct/>
              <w:topLinePunct w:val="0"/>
              <w:bidi w:val="0"/>
              <w:snapToGrid w:val="0"/>
              <w:spacing w:line="240" w:lineRule="auto"/>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39" w:type="dxa"/>
            <w:vMerge w:val="continue"/>
            <w:vAlign w:val="center"/>
          </w:tcPr>
          <w:p>
            <w:pPr>
              <w:keepNext w:val="0"/>
              <w:keepLines w:val="0"/>
              <w:pageBreakBefore w:val="0"/>
              <w:kinsoku/>
              <w:wordWrap/>
              <w:overflowPunct/>
              <w:topLinePunct w:val="0"/>
              <w:bidi w:val="0"/>
              <w:snapToGrid w:val="0"/>
              <w:spacing w:line="240" w:lineRule="auto"/>
              <w:jc w:val="center"/>
              <w:rPr>
                <w:rFonts w:hint="eastAsia" w:ascii="宋体" w:hAnsi="宋体" w:eastAsia="宋体" w:cs="宋体"/>
                <w:sz w:val="24"/>
                <w:szCs w:val="24"/>
              </w:rPr>
            </w:pPr>
          </w:p>
        </w:tc>
        <w:tc>
          <w:tcPr>
            <w:tcW w:w="2342" w:type="dxa"/>
            <w:vAlign w:val="center"/>
          </w:tcPr>
          <w:p>
            <w:pPr>
              <w:keepNext w:val="0"/>
              <w:keepLines w:val="0"/>
              <w:pageBreakBefore w:val="0"/>
              <w:kinsoku/>
              <w:wordWrap/>
              <w:overflowPunct/>
              <w:topLinePunct w:val="0"/>
              <w:bidi w:val="0"/>
              <w:snapToGrid w:val="0"/>
              <w:spacing w:line="24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起重指挥</w:t>
            </w:r>
          </w:p>
        </w:tc>
        <w:tc>
          <w:tcPr>
            <w:tcW w:w="898" w:type="dxa"/>
            <w:vAlign w:val="center"/>
          </w:tcPr>
          <w:p>
            <w:pPr>
              <w:keepNext w:val="0"/>
              <w:keepLines w:val="0"/>
              <w:pageBreakBefore w:val="0"/>
              <w:kinsoku/>
              <w:wordWrap/>
              <w:overflowPunct/>
              <w:topLinePunct w:val="0"/>
              <w:bidi w:val="0"/>
              <w:snapToGrid w:val="0"/>
              <w:spacing w:line="240" w:lineRule="auto"/>
              <w:jc w:val="center"/>
              <w:rPr>
                <w:rFonts w:hint="eastAsia" w:ascii="宋体" w:hAnsi="宋体" w:eastAsia="宋体" w:cs="宋体"/>
                <w:sz w:val="24"/>
                <w:szCs w:val="24"/>
              </w:rPr>
            </w:pPr>
          </w:p>
        </w:tc>
        <w:tc>
          <w:tcPr>
            <w:tcW w:w="2700" w:type="dxa"/>
            <w:vAlign w:val="center"/>
          </w:tcPr>
          <w:p>
            <w:pPr>
              <w:keepNext w:val="0"/>
              <w:keepLines w:val="0"/>
              <w:pageBreakBefore w:val="0"/>
              <w:kinsoku/>
              <w:wordWrap/>
              <w:overflowPunct/>
              <w:topLinePunct w:val="0"/>
              <w:bidi w:val="0"/>
              <w:snapToGrid w:val="0"/>
              <w:spacing w:line="240" w:lineRule="auto"/>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39" w:type="dxa"/>
            <w:vMerge w:val="continue"/>
            <w:vAlign w:val="center"/>
          </w:tcPr>
          <w:p>
            <w:pPr>
              <w:keepNext w:val="0"/>
              <w:keepLines w:val="0"/>
              <w:pageBreakBefore w:val="0"/>
              <w:kinsoku/>
              <w:wordWrap/>
              <w:overflowPunct/>
              <w:topLinePunct w:val="0"/>
              <w:bidi w:val="0"/>
              <w:snapToGrid w:val="0"/>
              <w:spacing w:line="240" w:lineRule="auto"/>
              <w:jc w:val="center"/>
              <w:rPr>
                <w:rFonts w:hint="eastAsia" w:ascii="宋体" w:hAnsi="宋体" w:eastAsia="宋体" w:cs="宋体"/>
                <w:sz w:val="24"/>
                <w:szCs w:val="24"/>
              </w:rPr>
            </w:pPr>
          </w:p>
        </w:tc>
        <w:tc>
          <w:tcPr>
            <w:tcW w:w="2342" w:type="dxa"/>
            <w:vAlign w:val="center"/>
          </w:tcPr>
          <w:p>
            <w:pPr>
              <w:keepNext w:val="0"/>
              <w:keepLines w:val="0"/>
              <w:pageBreakBefore w:val="0"/>
              <w:kinsoku/>
              <w:wordWrap/>
              <w:overflowPunct/>
              <w:topLinePunct w:val="0"/>
              <w:bidi w:val="0"/>
              <w:snapToGrid w:val="0"/>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行车司机</w:t>
            </w:r>
          </w:p>
        </w:tc>
        <w:tc>
          <w:tcPr>
            <w:tcW w:w="898" w:type="dxa"/>
            <w:vAlign w:val="center"/>
          </w:tcPr>
          <w:p>
            <w:pPr>
              <w:keepNext w:val="0"/>
              <w:keepLines w:val="0"/>
              <w:pageBreakBefore w:val="0"/>
              <w:kinsoku/>
              <w:wordWrap/>
              <w:overflowPunct/>
              <w:topLinePunct w:val="0"/>
              <w:bidi w:val="0"/>
              <w:snapToGrid w:val="0"/>
              <w:spacing w:line="240" w:lineRule="auto"/>
              <w:jc w:val="center"/>
              <w:rPr>
                <w:rFonts w:hint="eastAsia" w:ascii="宋体" w:hAnsi="宋体" w:eastAsia="宋体" w:cs="宋体"/>
                <w:sz w:val="24"/>
                <w:szCs w:val="24"/>
              </w:rPr>
            </w:pPr>
          </w:p>
        </w:tc>
        <w:tc>
          <w:tcPr>
            <w:tcW w:w="2700" w:type="dxa"/>
            <w:vAlign w:val="center"/>
          </w:tcPr>
          <w:p>
            <w:pPr>
              <w:keepNext w:val="0"/>
              <w:keepLines w:val="0"/>
              <w:pageBreakBefore w:val="0"/>
              <w:kinsoku/>
              <w:wordWrap/>
              <w:overflowPunct/>
              <w:topLinePunct w:val="0"/>
              <w:bidi w:val="0"/>
              <w:snapToGrid w:val="0"/>
              <w:spacing w:line="240" w:lineRule="auto"/>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1939" w:type="dxa"/>
            <w:vAlign w:val="center"/>
          </w:tcPr>
          <w:p>
            <w:pPr>
              <w:keepNext w:val="0"/>
              <w:keepLines w:val="0"/>
              <w:pageBreakBefore w:val="0"/>
              <w:kinsoku/>
              <w:wordWrap/>
              <w:overflowPunct/>
              <w:topLinePunct w:val="0"/>
              <w:bidi w:val="0"/>
              <w:snapToGrid w:val="0"/>
              <w:spacing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作业人员</w:t>
            </w:r>
          </w:p>
        </w:tc>
        <w:tc>
          <w:tcPr>
            <w:tcW w:w="2342" w:type="dxa"/>
            <w:vAlign w:val="center"/>
          </w:tcPr>
          <w:p>
            <w:pPr>
              <w:keepNext w:val="0"/>
              <w:keepLines w:val="0"/>
              <w:pageBreakBefore w:val="0"/>
              <w:kinsoku/>
              <w:wordWrap/>
              <w:overflowPunct/>
              <w:topLinePunct w:val="0"/>
              <w:bidi w:val="0"/>
              <w:snapToGrid w:val="0"/>
              <w:spacing w:line="240" w:lineRule="auto"/>
              <w:jc w:val="center"/>
              <w:rPr>
                <w:rFonts w:hint="default" w:ascii="宋体" w:hAnsi="宋体" w:eastAsia="宋体" w:cs="宋体"/>
                <w:sz w:val="24"/>
                <w:szCs w:val="24"/>
                <w:lang w:val="en-US" w:eastAsia="zh-CN"/>
              </w:rPr>
            </w:pPr>
          </w:p>
        </w:tc>
        <w:tc>
          <w:tcPr>
            <w:tcW w:w="898" w:type="dxa"/>
            <w:vAlign w:val="center"/>
          </w:tcPr>
          <w:p>
            <w:pPr>
              <w:keepNext w:val="0"/>
              <w:keepLines w:val="0"/>
              <w:pageBreakBefore w:val="0"/>
              <w:kinsoku/>
              <w:wordWrap/>
              <w:overflowPunct/>
              <w:topLinePunct w:val="0"/>
              <w:bidi w:val="0"/>
              <w:snapToGrid w:val="0"/>
              <w:spacing w:line="240" w:lineRule="auto"/>
              <w:jc w:val="center"/>
              <w:rPr>
                <w:rFonts w:hint="eastAsia" w:ascii="宋体" w:hAnsi="宋体" w:eastAsia="宋体" w:cs="宋体"/>
                <w:sz w:val="24"/>
                <w:szCs w:val="24"/>
              </w:rPr>
            </w:pPr>
          </w:p>
        </w:tc>
        <w:tc>
          <w:tcPr>
            <w:tcW w:w="2700" w:type="dxa"/>
            <w:vAlign w:val="center"/>
          </w:tcPr>
          <w:p>
            <w:pPr>
              <w:keepNext w:val="0"/>
              <w:keepLines w:val="0"/>
              <w:pageBreakBefore w:val="0"/>
              <w:kinsoku/>
              <w:wordWrap/>
              <w:overflowPunct/>
              <w:topLinePunct w:val="0"/>
              <w:bidi w:val="0"/>
              <w:snapToGrid w:val="0"/>
              <w:spacing w:line="240" w:lineRule="auto"/>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jc w:val="center"/>
        </w:trPr>
        <w:tc>
          <w:tcPr>
            <w:tcW w:w="1939" w:type="dxa"/>
            <w:vAlign w:val="center"/>
          </w:tcPr>
          <w:p>
            <w:pPr>
              <w:keepNext w:val="0"/>
              <w:keepLines w:val="0"/>
              <w:pageBreakBefore w:val="0"/>
              <w:kinsoku/>
              <w:wordWrap/>
              <w:overflowPunct/>
              <w:topLinePunct w:val="0"/>
              <w:bidi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总计</w:t>
            </w:r>
          </w:p>
        </w:tc>
        <w:tc>
          <w:tcPr>
            <w:tcW w:w="2342" w:type="dxa"/>
            <w:vAlign w:val="center"/>
          </w:tcPr>
          <w:p>
            <w:pPr>
              <w:keepNext w:val="0"/>
              <w:keepLines w:val="0"/>
              <w:pageBreakBefore w:val="0"/>
              <w:kinsoku/>
              <w:wordWrap/>
              <w:overflowPunct/>
              <w:topLinePunct w:val="0"/>
              <w:bidi w:val="0"/>
              <w:snapToGrid w:val="0"/>
              <w:spacing w:line="240" w:lineRule="auto"/>
              <w:jc w:val="center"/>
              <w:rPr>
                <w:rFonts w:hint="eastAsia" w:ascii="宋体" w:hAnsi="宋体" w:eastAsia="宋体" w:cs="宋体"/>
                <w:sz w:val="24"/>
                <w:szCs w:val="24"/>
              </w:rPr>
            </w:pPr>
          </w:p>
        </w:tc>
        <w:tc>
          <w:tcPr>
            <w:tcW w:w="898" w:type="dxa"/>
            <w:vAlign w:val="center"/>
          </w:tcPr>
          <w:p>
            <w:pPr>
              <w:keepNext w:val="0"/>
              <w:keepLines w:val="0"/>
              <w:pageBreakBefore w:val="0"/>
              <w:kinsoku/>
              <w:wordWrap/>
              <w:overflowPunct/>
              <w:topLinePunct w:val="0"/>
              <w:bidi w:val="0"/>
              <w:snapToGrid w:val="0"/>
              <w:spacing w:line="240" w:lineRule="auto"/>
              <w:jc w:val="center"/>
              <w:rPr>
                <w:rFonts w:hint="eastAsia" w:ascii="宋体" w:hAnsi="宋体" w:eastAsia="宋体" w:cs="宋体"/>
                <w:sz w:val="24"/>
                <w:szCs w:val="24"/>
              </w:rPr>
            </w:pPr>
          </w:p>
        </w:tc>
        <w:tc>
          <w:tcPr>
            <w:tcW w:w="2700" w:type="dxa"/>
            <w:vAlign w:val="center"/>
          </w:tcPr>
          <w:p>
            <w:pPr>
              <w:keepNext w:val="0"/>
              <w:keepLines w:val="0"/>
              <w:pageBreakBefore w:val="0"/>
              <w:kinsoku/>
              <w:wordWrap/>
              <w:overflowPunct/>
              <w:topLinePunct w:val="0"/>
              <w:bidi w:val="0"/>
              <w:snapToGrid w:val="0"/>
              <w:spacing w:line="240" w:lineRule="auto"/>
              <w:jc w:val="center"/>
              <w:rPr>
                <w:rFonts w:hint="eastAsia" w:ascii="宋体" w:hAnsi="宋体" w:eastAsia="宋体" w:cs="宋体"/>
                <w:sz w:val="24"/>
                <w:szCs w:val="24"/>
              </w:rPr>
            </w:pPr>
          </w:p>
        </w:tc>
      </w:tr>
    </w:tbl>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lang w:val="en-US" w:eastAsia="zh-CN"/>
        </w:rPr>
        <w:t>）投标方</w:t>
      </w:r>
      <w:r>
        <w:rPr>
          <w:rFonts w:hint="eastAsia" w:ascii="宋体" w:hAnsi="宋体" w:eastAsia="宋体" w:cs="宋体"/>
          <w:color w:val="000000"/>
          <w:sz w:val="24"/>
          <w:szCs w:val="24"/>
        </w:rPr>
        <w:t>检修所需的常规</w:t>
      </w:r>
      <w:r>
        <w:rPr>
          <w:rFonts w:hint="eastAsia" w:ascii="宋体" w:hAnsi="宋体" w:cs="宋体"/>
          <w:color w:val="000000"/>
          <w:sz w:val="24"/>
          <w:szCs w:val="24"/>
          <w:lang w:eastAsia="zh-CN"/>
        </w:rPr>
        <w:t>及</w:t>
      </w:r>
      <w:r>
        <w:rPr>
          <w:rFonts w:hint="eastAsia" w:ascii="宋体" w:hAnsi="宋体" w:eastAsia="宋体" w:cs="宋体"/>
          <w:color w:val="000000"/>
          <w:sz w:val="24"/>
          <w:szCs w:val="24"/>
          <w:lang w:val="en-US" w:eastAsia="zh-CN"/>
        </w:rPr>
        <w:t>专用</w:t>
      </w:r>
      <w:r>
        <w:rPr>
          <w:rFonts w:hint="eastAsia" w:ascii="宋体" w:hAnsi="宋体" w:eastAsia="宋体" w:cs="宋体"/>
          <w:color w:val="000000"/>
          <w:sz w:val="24"/>
          <w:szCs w:val="24"/>
        </w:rPr>
        <w:t>工器具、密封</w:t>
      </w:r>
      <w:r>
        <w:rPr>
          <w:rFonts w:hint="eastAsia" w:ascii="宋体" w:hAnsi="宋体" w:eastAsia="宋体" w:cs="宋体"/>
          <w:color w:val="000000"/>
          <w:sz w:val="24"/>
          <w:szCs w:val="24"/>
          <w:lang w:val="en-US" w:eastAsia="zh-CN"/>
        </w:rPr>
        <w:t>备件、中主门</w:t>
      </w:r>
      <w:r>
        <w:rPr>
          <w:rFonts w:hint="eastAsia" w:ascii="宋体" w:hAnsi="宋体" w:cs="宋体"/>
          <w:color w:val="000000"/>
          <w:sz w:val="24"/>
          <w:szCs w:val="24"/>
          <w:lang w:val="en-US" w:eastAsia="zh-CN"/>
        </w:rPr>
        <w:t>阀体执行器</w:t>
      </w:r>
      <w:r>
        <w:rPr>
          <w:rFonts w:hint="eastAsia" w:ascii="宋体" w:hAnsi="宋体" w:eastAsia="宋体" w:cs="宋体"/>
          <w:color w:val="000000"/>
          <w:sz w:val="24"/>
          <w:szCs w:val="24"/>
          <w:lang w:val="en-US" w:eastAsia="zh-CN"/>
        </w:rPr>
        <w:t>弹簧</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消耗品等均由</w:t>
      </w:r>
      <w:r>
        <w:rPr>
          <w:rFonts w:hint="eastAsia" w:ascii="宋体" w:hAnsi="宋体" w:eastAsia="宋体" w:cs="宋体"/>
          <w:color w:val="000000"/>
          <w:sz w:val="24"/>
          <w:szCs w:val="24"/>
          <w:lang w:val="en-US" w:eastAsia="zh-CN"/>
        </w:rPr>
        <w:t>投标</w:t>
      </w:r>
      <w:r>
        <w:rPr>
          <w:rFonts w:hint="eastAsia" w:ascii="宋体" w:hAnsi="宋体" w:eastAsia="宋体" w:cs="宋体"/>
          <w:color w:val="000000"/>
          <w:sz w:val="24"/>
          <w:szCs w:val="24"/>
        </w:rPr>
        <w:t>方负责</w:t>
      </w:r>
      <w:r>
        <w:rPr>
          <w:rFonts w:hint="eastAsia" w:ascii="宋体" w:hAnsi="宋体" w:eastAsia="宋体" w:cs="宋体"/>
          <w:color w:val="000000"/>
          <w:sz w:val="24"/>
          <w:szCs w:val="24"/>
          <w:lang w:eastAsia="zh-CN"/>
        </w:rPr>
        <w:t>，</w:t>
      </w:r>
      <w:r>
        <w:rPr>
          <w:rFonts w:hint="eastAsia" w:ascii="宋体" w:hAnsi="宋体" w:cs="宋体"/>
          <w:color w:val="000000"/>
          <w:sz w:val="24"/>
          <w:szCs w:val="24"/>
          <w:lang w:val="en-US" w:eastAsia="zh-CN"/>
        </w:rPr>
        <w:t>投标方提供密封件及</w:t>
      </w:r>
      <w:r>
        <w:rPr>
          <w:rFonts w:hint="eastAsia" w:ascii="宋体" w:hAnsi="宋体" w:eastAsia="宋体" w:cs="宋体"/>
          <w:color w:val="000000"/>
          <w:sz w:val="24"/>
          <w:szCs w:val="24"/>
          <w:lang w:val="en-US" w:eastAsia="zh-CN"/>
        </w:rPr>
        <w:t>中主门</w:t>
      </w:r>
      <w:r>
        <w:rPr>
          <w:rFonts w:hint="eastAsia" w:ascii="宋体" w:hAnsi="宋体" w:cs="宋体"/>
          <w:color w:val="000000"/>
          <w:sz w:val="24"/>
          <w:szCs w:val="24"/>
          <w:lang w:val="en-US" w:eastAsia="zh-CN"/>
        </w:rPr>
        <w:t>阀体执行器</w:t>
      </w:r>
      <w:r>
        <w:rPr>
          <w:rFonts w:hint="eastAsia" w:ascii="宋体" w:hAnsi="宋体" w:eastAsia="宋体" w:cs="宋体"/>
          <w:color w:val="000000"/>
          <w:sz w:val="24"/>
          <w:szCs w:val="24"/>
          <w:lang w:val="en-US" w:eastAsia="zh-CN"/>
        </w:rPr>
        <w:t>弹簧</w:t>
      </w:r>
      <w:r>
        <w:rPr>
          <w:rFonts w:hint="eastAsia" w:ascii="宋体" w:hAnsi="宋体" w:cs="宋体"/>
          <w:color w:val="000000"/>
          <w:sz w:val="24"/>
          <w:szCs w:val="24"/>
          <w:lang w:val="en-US" w:eastAsia="zh-CN"/>
        </w:rPr>
        <w:t>应保证型号、材质、压力等级满足阀门设计要求，</w:t>
      </w:r>
      <w:r>
        <w:rPr>
          <w:rFonts w:hint="eastAsia" w:ascii="宋体" w:hAnsi="宋体" w:eastAsia="宋体" w:cs="宋体"/>
          <w:color w:val="000000"/>
          <w:sz w:val="24"/>
          <w:szCs w:val="24"/>
          <w:lang w:val="en-US" w:eastAsia="zh-CN"/>
        </w:rPr>
        <w:t>投标时提供</w:t>
      </w:r>
      <w:r>
        <w:rPr>
          <w:rFonts w:hint="eastAsia" w:ascii="宋体" w:hAnsi="宋体" w:eastAsia="宋体" w:cs="宋体"/>
          <w:color w:val="000000"/>
          <w:sz w:val="24"/>
          <w:szCs w:val="24"/>
        </w:rPr>
        <w:t>常规</w:t>
      </w:r>
      <w:r>
        <w:rPr>
          <w:rFonts w:hint="eastAsia" w:ascii="宋体" w:hAnsi="宋体" w:cs="宋体"/>
          <w:color w:val="000000"/>
          <w:sz w:val="24"/>
          <w:szCs w:val="24"/>
          <w:lang w:eastAsia="zh-CN"/>
        </w:rPr>
        <w:t>、</w:t>
      </w:r>
      <w:r>
        <w:rPr>
          <w:rFonts w:hint="eastAsia" w:ascii="宋体" w:hAnsi="宋体" w:eastAsia="宋体" w:cs="宋体"/>
          <w:color w:val="000000"/>
          <w:sz w:val="24"/>
          <w:szCs w:val="24"/>
          <w:lang w:val="en-US" w:eastAsia="zh-CN"/>
        </w:rPr>
        <w:t>专用工器具及消耗品清单</w:t>
      </w:r>
      <w:r>
        <w:rPr>
          <w:rFonts w:hint="eastAsia" w:ascii="宋体" w:hAnsi="宋体" w:eastAsia="宋体" w:cs="宋体"/>
          <w:color w:val="000000"/>
          <w:sz w:val="24"/>
          <w:szCs w:val="24"/>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b w:val="0"/>
          <w:bCs w:val="0"/>
          <w:sz w:val="24"/>
          <w:szCs w:val="24"/>
          <w:lang w:val="en-US" w:eastAsia="zh-CN"/>
        </w:rPr>
      </w:pPr>
      <w:r>
        <w:rPr>
          <w:rFonts w:hint="eastAsia" w:ascii="宋体" w:hAnsi="宋体" w:cs="宋体"/>
          <w:color w:val="000000"/>
          <w:sz w:val="24"/>
          <w:szCs w:val="24"/>
          <w:lang w:val="en-US" w:eastAsia="zh-CN"/>
        </w:rPr>
        <w:t>（7）投标方应在中标后立即准备#2机</w:t>
      </w:r>
      <w:r>
        <w:rPr>
          <w:rFonts w:hint="eastAsia" w:ascii="宋体" w:hAnsi="宋体"/>
          <w:b w:val="0"/>
          <w:bCs w:val="0"/>
          <w:sz w:val="24"/>
          <w:szCs w:val="24"/>
          <w:lang w:val="en-US" w:eastAsia="zh-CN"/>
        </w:rPr>
        <w:t>高压主汽阀与中压主汽阀备品备件采购，不得因备件原因影响检修工期，设备主要的备品备件如下：</w:t>
      </w:r>
    </w:p>
    <w:tbl>
      <w:tblPr>
        <w:tblStyle w:val="9"/>
        <w:tblW w:w="8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3391"/>
        <w:gridCol w:w="2040"/>
        <w:gridCol w:w="735"/>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tcPr>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b w:val="0"/>
                <w:bCs w:val="0"/>
                <w:sz w:val="24"/>
                <w:szCs w:val="24"/>
                <w:vertAlign w:val="baseline"/>
                <w:lang w:val="en-US" w:eastAsia="zh-CN"/>
              </w:rPr>
            </w:pPr>
            <w:r>
              <w:rPr>
                <w:rFonts w:hint="eastAsia" w:ascii="宋体" w:hAnsi="宋体"/>
                <w:b w:val="0"/>
                <w:bCs w:val="0"/>
                <w:sz w:val="24"/>
                <w:szCs w:val="24"/>
                <w:vertAlign w:val="baseline"/>
                <w:lang w:val="en-US" w:eastAsia="zh-CN"/>
              </w:rPr>
              <w:t>设备名称</w:t>
            </w:r>
          </w:p>
        </w:tc>
        <w:tc>
          <w:tcPr>
            <w:tcW w:w="3391" w:type="dxa"/>
          </w:tcPr>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b w:val="0"/>
                <w:bCs w:val="0"/>
                <w:sz w:val="24"/>
                <w:szCs w:val="24"/>
                <w:vertAlign w:val="baseline"/>
                <w:lang w:val="en-US" w:eastAsia="zh-CN"/>
              </w:rPr>
            </w:pPr>
            <w:r>
              <w:rPr>
                <w:rFonts w:hint="eastAsia" w:ascii="宋体" w:hAnsi="宋体"/>
                <w:b w:val="0"/>
                <w:bCs w:val="0"/>
                <w:sz w:val="24"/>
                <w:szCs w:val="24"/>
                <w:vertAlign w:val="baseline"/>
                <w:lang w:val="en-US" w:eastAsia="zh-CN"/>
              </w:rPr>
              <w:t>备件名称</w:t>
            </w:r>
          </w:p>
        </w:tc>
        <w:tc>
          <w:tcPr>
            <w:tcW w:w="2040" w:type="dxa"/>
          </w:tcPr>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b w:val="0"/>
                <w:bCs w:val="0"/>
                <w:sz w:val="24"/>
                <w:szCs w:val="24"/>
                <w:vertAlign w:val="baseline"/>
                <w:lang w:val="en-US" w:eastAsia="zh-CN"/>
              </w:rPr>
            </w:pPr>
            <w:r>
              <w:rPr>
                <w:rFonts w:hint="eastAsia" w:ascii="宋体" w:hAnsi="宋体"/>
                <w:b w:val="0"/>
                <w:bCs w:val="0"/>
                <w:sz w:val="24"/>
                <w:szCs w:val="24"/>
                <w:vertAlign w:val="baseline"/>
                <w:lang w:val="en-US" w:eastAsia="zh-CN"/>
              </w:rPr>
              <w:t>图号</w:t>
            </w:r>
          </w:p>
        </w:tc>
        <w:tc>
          <w:tcPr>
            <w:tcW w:w="735" w:type="dxa"/>
          </w:tcPr>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b w:val="0"/>
                <w:bCs w:val="0"/>
                <w:sz w:val="24"/>
                <w:szCs w:val="24"/>
                <w:vertAlign w:val="baseline"/>
                <w:lang w:val="en-US" w:eastAsia="zh-CN"/>
              </w:rPr>
            </w:pPr>
            <w:r>
              <w:rPr>
                <w:rFonts w:hint="eastAsia" w:ascii="宋体" w:hAnsi="宋体"/>
                <w:b w:val="0"/>
                <w:bCs w:val="0"/>
                <w:sz w:val="24"/>
                <w:szCs w:val="24"/>
                <w:vertAlign w:val="baseline"/>
                <w:lang w:val="en-US" w:eastAsia="zh-CN"/>
              </w:rPr>
              <w:t>单位</w:t>
            </w:r>
          </w:p>
        </w:tc>
        <w:tc>
          <w:tcPr>
            <w:tcW w:w="765" w:type="dxa"/>
          </w:tcPr>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b w:val="0"/>
                <w:bCs w:val="0"/>
                <w:sz w:val="24"/>
                <w:szCs w:val="24"/>
                <w:vertAlign w:val="baseline"/>
                <w:lang w:val="en-US" w:eastAsia="zh-CN"/>
              </w:rPr>
            </w:pPr>
            <w:r>
              <w:rPr>
                <w:rFonts w:hint="eastAsia" w:ascii="宋体" w:hAnsi="宋体"/>
                <w:b w:val="0"/>
                <w:bCs w:val="0"/>
                <w:sz w:val="24"/>
                <w:szCs w:val="24"/>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0" w:type="dxa"/>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ascii="宋体" w:hAnsi="宋体"/>
                <w:b w:val="0"/>
                <w:bCs w:val="0"/>
                <w:sz w:val="24"/>
                <w:szCs w:val="24"/>
                <w:vertAlign w:val="baseline"/>
                <w:lang w:val="en-US" w:eastAsia="zh-CN"/>
              </w:rPr>
            </w:pPr>
            <w:r>
              <w:rPr>
                <w:rFonts w:hint="default" w:ascii="宋体" w:hAnsi="宋体"/>
                <w:b w:val="0"/>
                <w:bCs w:val="0"/>
                <w:sz w:val="24"/>
                <w:szCs w:val="24"/>
                <w:vertAlign w:val="baseline"/>
                <w:lang w:val="en-US" w:eastAsia="zh-CN"/>
              </w:rPr>
              <w:t>中压主汽阀</w:t>
            </w:r>
          </w:p>
        </w:tc>
        <w:tc>
          <w:tcPr>
            <w:tcW w:w="3391" w:type="dxa"/>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ascii="宋体" w:hAnsi="宋体"/>
                <w:b w:val="0"/>
                <w:bCs w:val="0"/>
                <w:sz w:val="24"/>
                <w:szCs w:val="24"/>
                <w:vertAlign w:val="baseline"/>
                <w:lang w:val="en-US" w:eastAsia="zh-CN"/>
              </w:rPr>
            </w:pPr>
            <w:r>
              <w:rPr>
                <w:rFonts w:hint="default" w:ascii="宋体" w:hAnsi="宋体"/>
                <w:b w:val="0"/>
                <w:bCs w:val="0"/>
                <w:sz w:val="24"/>
                <w:szCs w:val="24"/>
                <w:vertAlign w:val="baseline"/>
                <w:lang w:val="en-US" w:eastAsia="zh-CN"/>
              </w:rPr>
              <w:t>端盖金属缠绕垫</w:t>
            </w:r>
          </w:p>
        </w:tc>
        <w:tc>
          <w:tcPr>
            <w:tcW w:w="2040" w:type="dxa"/>
          </w:tcPr>
          <w:p>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ascii="宋体" w:hAnsi="宋体"/>
                <w:b w:val="0"/>
                <w:bCs w:val="0"/>
                <w:sz w:val="24"/>
                <w:szCs w:val="24"/>
                <w:vertAlign w:val="baseline"/>
                <w:lang w:val="en-US" w:eastAsia="zh-CN"/>
              </w:rPr>
            </w:pPr>
            <w:r>
              <w:rPr>
                <w:rFonts w:hint="default" w:ascii="宋体" w:hAnsi="宋体"/>
                <w:b w:val="0"/>
                <w:bCs w:val="0"/>
                <w:sz w:val="24"/>
                <w:szCs w:val="24"/>
                <w:vertAlign w:val="baseline"/>
                <w:lang w:val="en-US" w:eastAsia="zh-CN"/>
              </w:rPr>
              <w:t>E1-T2-R6593-03</w:t>
            </w:r>
          </w:p>
        </w:tc>
        <w:tc>
          <w:tcPr>
            <w:tcW w:w="735" w:type="dxa"/>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b w:val="0"/>
                <w:bCs w:val="0"/>
                <w:sz w:val="24"/>
                <w:szCs w:val="24"/>
                <w:vertAlign w:val="baseline"/>
                <w:lang w:val="en-US" w:eastAsia="zh-CN"/>
              </w:rPr>
            </w:pPr>
            <w:r>
              <w:rPr>
                <w:rFonts w:hint="eastAsia" w:ascii="宋体" w:hAnsi="宋体"/>
                <w:b w:val="0"/>
                <w:bCs w:val="0"/>
                <w:sz w:val="24"/>
                <w:szCs w:val="24"/>
                <w:vertAlign w:val="baseline"/>
                <w:lang w:val="en-US" w:eastAsia="zh-CN"/>
              </w:rPr>
              <w:t>个</w:t>
            </w:r>
          </w:p>
        </w:tc>
        <w:tc>
          <w:tcPr>
            <w:tcW w:w="765" w:type="dxa"/>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b w:val="0"/>
                <w:bCs w:val="0"/>
                <w:sz w:val="24"/>
                <w:szCs w:val="24"/>
                <w:vertAlign w:val="baseline"/>
                <w:lang w:val="en-US" w:eastAsia="zh-CN"/>
              </w:rPr>
            </w:pPr>
            <w:r>
              <w:rPr>
                <w:rFonts w:hint="eastAsia" w:ascii="宋体" w:hAnsi="宋体"/>
                <w:b w:val="0"/>
                <w:bCs w:val="0"/>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ascii="宋体" w:hAnsi="宋体"/>
                <w:b w:val="0"/>
                <w:bCs w:val="0"/>
                <w:sz w:val="24"/>
                <w:szCs w:val="24"/>
                <w:vertAlign w:val="baseline"/>
                <w:lang w:val="en-US" w:eastAsia="zh-CN"/>
              </w:rPr>
            </w:pPr>
            <w:r>
              <w:rPr>
                <w:rFonts w:hint="default" w:ascii="宋体" w:hAnsi="宋体"/>
                <w:b w:val="0"/>
                <w:bCs w:val="0"/>
                <w:sz w:val="24"/>
                <w:szCs w:val="24"/>
                <w:vertAlign w:val="baseline"/>
                <w:lang w:val="en-US" w:eastAsia="zh-CN"/>
              </w:rPr>
              <w:t>中压主汽阀</w:t>
            </w:r>
          </w:p>
        </w:tc>
        <w:tc>
          <w:tcPr>
            <w:tcW w:w="3391" w:type="dxa"/>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ascii="宋体" w:hAnsi="宋体"/>
                <w:b w:val="0"/>
                <w:bCs w:val="0"/>
                <w:sz w:val="24"/>
                <w:szCs w:val="24"/>
                <w:vertAlign w:val="baseline"/>
                <w:lang w:val="en-US" w:eastAsia="zh-CN"/>
              </w:rPr>
            </w:pPr>
            <w:r>
              <w:rPr>
                <w:rFonts w:hint="eastAsia" w:ascii="宋体" w:hAnsi="宋体"/>
                <w:b w:val="0"/>
                <w:bCs w:val="0"/>
                <w:sz w:val="24"/>
                <w:szCs w:val="24"/>
                <w:vertAlign w:val="baseline"/>
                <w:lang w:val="en-US" w:eastAsia="zh-CN"/>
              </w:rPr>
              <w:t>中主门阀体执行器</w:t>
            </w:r>
            <w:r>
              <w:rPr>
                <w:rFonts w:hint="default" w:ascii="宋体" w:hAnsi="宋体"/>
                <w:b w:val="0"/>
                <w:bCs w:val="0"/>
                <w:sz w:val="24"/>
                <w:szCs w:val="24"/>
                <w:vertAlign w:val="baseline"/>
                <w:lang w:val="en-US" w:eastAsia="zh-CN"/>
              </w:rPr>
              <w:t>弹簧（内侧）</w:t>
            </w:r>
          </w:p>
        </w:tc>
        <w:tc>
          <w:tcPr>
            <w:tcW w:w="2040" w:type="dxa"/>
          </w:tcPr>
          <w:p>
            <w:pPr>
              <w:pStyle w:val="11"/>
              <w:keepNext w:val="0"/>
              <w:keepLines w:val="0"/>
              <w:pageBreakBefore w:val="0"/>
              <w:widowControl w:val="0"/>
              <w:numPr>
                <w:ilvl w:val="0"/>
                <w:numId w:val="0"/>
              </w:numPr>
              <w:tabs>
                <w:tab w:val="left" w:pos="387"/>
              </w:tabs>
              <w:kinsoku/>
              <w:wordWrap/>
              <w:overflowPunct/>
              <w:topLinePunct w:val="0"/>
              <w:autoSpaceDE/>
              <w:autoSpaceDN/>
              <w:bidi w:val="0"/>
              <w:adjustRightInd/>
              <w:snapToGrid/>
              <w:spacing w:line="300" w:lineRule="auto"/>
              <w:jc w:val="center"/>
              <w:textAlignment w:val="auto"/>
              <w:rPr>
                <w:rFonts w:hint="default" w:ascii="宋体" w:hAnsi="宋体"/>
                <w:b w:val="0"/>
                <w:bCs w:val="0"/>
                <w:sz w:val="24"/>
                <w:szCs w:val="24"/>
                <w:vertAlign w:val="baseline"/>
                <w:lang w:val="en-US" w:eastAsia="zh-CN"/>
              </w:rPr>
            </w:pPr>
            <w:r>
              <w:rPr>
                <w:rFonts w:hint="eastAsia" w:ascii="宋体" w:hAnsi="宋体"/>
                <w:b w:val="0"/>
                <w:bCs w:val="0"/>
                <w:sz w:val="24"/>
                <w:szCs w:val="24"/>
                <w:vertAlign w:val="baseline"/>
                <w:lang w:val="en-US" w:eastAsia="zh-CN"/>
              </w:rPr>
              <w:t>E1-T3-M3649-01</w:t>
            </w:r>
          </w:p>
        </w:tc>
        <w:tc>
          <w:tcPr>
            <w:tcW w:w="735" w:type="dxa"/>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b w:val="0"/>
                <w:bCs w:val="0"/>
                <w:sz w:val="24"/>
                <w:szCs w:val="24"/>
                <w:vertAlign w:val="baseline"/>
                <w:lang w:val="en-US" w:eastAsia="zh-CN"/>
              </w:rPr>
            </w:pPr>
            <w:r>
              <w:rPr>
                <w:rFonts w:hint="eastAsia" w:ascii="宋体" w:hAnsi="宋体"/>
                <w:b w:val="0"/>
                <w:bCs w:val="0"/>
                <w:sz w:val="24"/>
                <w:szCs w:val="24"/>
                <w:vertAlign w:val="baseline"/>
                <w:lang w:val="en-US" w:eastAsia="zh-CN"/>
              </w:rPr>
              <w:t>件</w:t>
            </w:r>
          </w:p>
        </w:tc>
        <w:tc>
          <w:tcPr>
            <w:tcW w:w="765" w:type="dxa"/>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b w:val="0"/>
                <w:bCs w:val="0"/>
                <w:sz w:val="24"/>
                <w:szCs w:val="24"/>
                <w:vertAlign w:val="baseline"/>
                <w:lang w:val="en-US" w:eastAsia="zh-CN"/>
              </w:rPr>
            </w:pPr>
            <w:r>
              <w:rPr>
                <w:rFonts w:hint="eastAsia" w:ascii="宋体" w:hAnsi="宋体"/>
                <w:b w:val="0"/>
                <w:bCs w:val="0"/>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ascii="宋体" w:hAnsi="宋体"/>
                <w:b w:val="0"/>
                <w:bCs w:val="0"/>
                <w:sz w:val="24"/>
                <w:szCs w:val="24"/>
                <w:vertAlign w:val="baseline"/>
                <w:lang w:val="en-US" w:eastAsia="zh-CN"/>
              </w:rPr>
            </w:pPr>
            <w:r>
              <w:rPr>
                <w:rFonts w:hint="default" w:ascii="宋体" w:hAnsi="宋体"/>
                <w:b w:val="0"/>
                <w:bCs w:val="0"/>
                <w:sz w:val="24"/>
                <w:szCs w:val="24"/>
                <w:vertAlign w:val="baseline"/>
                <w:lang w:val="en-US" w:eastAsia="zh-CN"/>
              </w:rPr>
              <w:t>中压主汽阀</w:t>
            </w:r>
          </w:p>
        </w:tc>
        <w:tc>
          <w:tcPr>
            <w:tcW w:w="3391" w:type="dxa"/>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ascii="宋体" w:hAnsi="宋体"/>
                <w:b w:val="0"/>
                <w:bCs w:val="0"/>
                <w:sz w:val="24"/>
                <w:szCs w:val="24"/>
                <w:vertAlign w:val="baseline"/>
                <w:lang w:val="en-US" w:eastAsia="zh-CN"/>
              </w:rPr>
            </w:pPr>
            <w:r>
              <w:rPr>
                <w:rFonts w:hint="eastAsia" w:ascii="宋体" w:hAnsi="宋体"/>
                <w:b w:val="0"/>
                <w:bCs w:val="0"/>
                <w:sz w:val="24"/>
                <w:szCs w:val="24"/>
                <w:vertAlign w:val="baseline"/>
                <w:lang w:val="en-US" w:eastAsia="zh-CN"/>
              </w:rPr>
              <w:t>中主门阀体执行器</w:t>
            </w:r>
            <w:r>
              <w:rPr>
                <w:rFonts w:hint="default" w:ascii="宋体" w:hAnsi="宋体"/>
                <w:b w:val="0"/>
                <w:bCs w:val="0"/>
                <w:sz w:val="24"/>
                <w:szCs w:val="24"/>
                <w:vertAlign w:val="baseline"/>
                <w:lang w:val="en-US" w:eastAsia="zh-CN"/>
              </w:rPr>
              <w:t>弹簧（外侧）</w:t>
            </w:r>
          </w:p>
        </w:tc>
        <w:tc>
          <w:tcPr>
            <w:tcW w:w="2040" w:type="dxa"/>
          </w:tcPr>
          <w:p>
            <w:pPr>
              <w:pStyle w:val="11"/>
              <w:keepNext w:val="0"/>
              <w:keepLines w:val="0"/>
              <w:pageBreakBefore w:val="0"/>
              <w:widowControl w:val="0"/>
              <w:numPr>
                <w:ilvl w:val="0"/>
                <w:numId w:val="0"/>
              </w:numPr>
              <w:tabs>
                <w:tab w:val="left" w:pos="387"/>
              </w:tabs>
              <w:kinsoku/>
              <w:wordWrap/>
              <w:overflowPunct/>
              <w:topLinePunct w:val="0"/>
              <w:autoSpaceDE/>
              <w:autoSpaceDN/>
              <w:bidi w:val="0"/>
              <w:adjustRightInd/>
              <w:snapToGrid/>
              <w:spacing w:line="300" w:lineRule="auto"/>
              <w:jc w:val="center"/>
              <w:textAlignment w:val="auto"/>
              <w:rPr>
                <w:rFonts w:hint="eastAsia" w:ascii="宋体" w:hAnsi="宋体"/>
                <w:b w:val="0"/>
                <w:bCs w:val="0"/>
                <w:sz w:val="24"/>
                <w:szCs w:val="24"/>
                <w:vertAlign w:val="baseline"/>
                <w:lang w:val="en-US" w:eastAsia="zh-CN"/>
              </w:rPr>
            </w:pPr>
            <w:r>
              <w:rPr>
                <w:rFonts w:hint="eastAsia" w:ascii="宋体" w:hAnsi="宋体"/>
                <w:b w:val="0"/>
                <w:bCs w:val="0"/>
                <w:sz w:val="24"/>
                <w:szCs w:val="24"/>
                <w:vertAlign w:val="baseline"/>
                <w:lang w:val="en-US" w:eastAsia="zh-CN"/>
              </w:rPr>
              <w:t>E1-T3-M3649-02</w:t>
            </w:r>
          </w:p>
        </w:tc>
        <w:tc>
          <w:tcPr>
            <w:tcW w:w="735" w:type="dxa"/>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b w:val="0"/>
                <w:bCs w:val="0"/>
                <w:sz w:val="24"/>
                <w:szCs w:val="24"/>
                <w:vertAlign w:val="baseline"/>
                <w:lang w:val="en-US" w:eastAsia="zh-CN"/>
              </w:rPr>
            </w:pPr>
            <w:r>
              <w:rPr>
                <w:rFonts w:hint="eastAsia" w:ascii="宋体" w:hAnsi="宋体"/>
                <w:b w:val="0"/>
                <w:bCs w:val="0"/>
                <w:sz w:val="24"/>
                <w:szCs w:val="24"/>
                <w:vertAlign w:val="baseline"/>
                <w:lang w:val="en-US" w:eastAsia="zh-CN"/>
              </w:rPr>
              <w:t>件</w:t>
            </w:r>
          </w:p>
        </w:tc>
        <w:tc>
          <w:tcPr>
            <w:tcW w:w="765" w:type="dxa"/>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b w:val="0"/>
                <w:bCs w:val="0"/>
                <w:sz w:val="24"/>
                <w:szCs w:val="24"/>
                <w:vertAlign w:val="baseline"/>
                <w:lang w:val="en-US" w:eastAsia="zh-CN"/>
              </w:rPr>
            </w:pPr>
            <w:r>
              <w:rPr>
                <w:rFonts w:hint="eastAsia" w:ascii="宋体" w:hAnsi="宋体"/>
                <w:b w:val="0"/>
                <w:bCs w:val="0"/>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ascii="宋体" w:hAnsi="宋体"/>
                <w:b w:val="0"/>
                <w:bCs w:val="0"/>
                <w:sz w:val="24"/>
                <w:szCs w:val="24"/>
                <w:vertAlign w:val="baseline"/>
                <w:lang w:val="en-US" w:eastAsia="zh-CN"/>
              </w:rPr>
            </w:pPr>
            <w:r>
              <w:rPr>
                <w:rFonts w:hint="default" w:ascii="宋体" w:hAnsi="宋体"/>
                <w:b w:val="0"/>
                <w:bCs w:val="0"/>
                <w:sz w:val="24"/>
                <w:szCs w:val="24"/>
                <w:vertAlign w:val="baseline"/>
                <w:lang w:val="en-US" w:eastAsia="zh-CN"/>
              </w:rPr>
              <w:t>中压主汽阀</w:t>
            </w:r>
          </w:p>
        </w:tc>
        <w:tc>
          <w:tcPr>
            <w:tcW w:w="3391" w:type="dxa"/>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ascii="宋体" w:hAnsi="宋体"/>
                <w:b w:val="0"/>
                <w:bCs w:val="0"/>
                <w:sz w:val="24"/>
                <w:szCs w:val="24"/>
                <w:vertAlign w:val="baseline"/>
                <w:lang w:val="en-US" w:eastAsia="zh-CN"/>
              </w:rPr>
            </w:pPr>
            <w:r>
              <w:rPr>
                <w:rFonts w:hint="default" w:ascii="宋体" w:hAnsi="宋体"/>
                <w:b w:val="0"/>
                <w:bCs w:val="0"/>
                <w:sz w:val="24"/>
                <w:szCs w:val="24"/>
                <w:vertAlign w:val="baseline"/>
                <w:lang w:val="en-US" w:eastAsia="zh-CN"/>
              </w:rPr>
              <w:t>阀杆漏气管道法兰垫片</w:t>
            </w:r>
          </w:p>
        </w:tc>
        <w:tc>
          <w:tcPr>
            <w:tcW w:w="2040" w:type="dxa"/>
          </w:tcPr>
          <w:p>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ascii="宋体" w:hAnsi="宋体"/>
                <w:b w:val="0"/>
                <w:bCs w:val="0"/>
                <w:sz w:val="24"/>
                <w:szCs w:val="24"/>
                <w:vertAlign w:val="baseline"/>
                <w:lang w:val="en-US" w:eastAsia="zh-CN"/>
              </w:rPr>
            </w:pPr>
            <w:r>
              <w:rPr>
                <w:rFonts w:hint="eastAsia"/>
                <w:szCs w:val="21"/>
              </w:rPr>
              <w:t>Φ</w:t>
            </w:r>
            <w:r>
              <w:rPr>
                <w:rFonts w:hint="default" w:ascii="宋体" w:hAnsi="宋体"/>
                <w:b w:val="0"/>
                <w:bCs w:val="0"/>
                <w:sz w:val="24"/>
                <w:szCs w:val="24"/>
                <w:vertAlign w:val="baseline"/>
                <w:lang w:val="en-US" w:eastAsia="zh-CN"/>
              </w:rPr>
              <w:t>92*73*4.5</w:t>
            </w:r>
            <w:r>
              <w:rPr>
                <w:rFonts w:hint="eastAsia" w:ascii="宋体" w:hAnsi="宋体"/>
                <w:b w:val="0"/>
                <w:bCs w:val="0"/>
                <w:sz w:val="24"/>
                <w:szCs w:val="24"/>
                <w:vertAlign w:val="baseline"/>
                <w:lang w:val="en-US" w:eastAsia="zh-CN"/>
              </w:rPr>
              <w:t>mm</w:t>
            </w:r>
            <w:r>
              <w:rPr>
                <w:rFonts w:hint="default" w:ascii="宋体" w:hAnsi="宋体"/>
                <w:b w:val="0"/>
                <w:bCs w:val="0"/>
                <w:sz w:val="24"/>
                <w:szCs w:val="24"/>
                <w:vertAlign w:val="baseline"/>
                <w:lang w:val="en-US" w:eastAsia="zh-CN"/>
              </w:rPr>
              <w:t xml:space="preserve">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ascii="宋体" w:hAnsi="宋体"/>
                <w:b w:val="0"/>
                <w:bCs w:val="0"/>
                <w:sz w:val="24"/>
                <w:szCs w:val="24"/>
                <w:vertAlign w:val="baseline"/>
                <w:lang w:val="en-US" w:eastAsia="zh-CN"/>
              </w:rPr>
            </w:pPr>
            <w:r>
              <w:rPr>
                <w:rFonts w:hint="default" w:ascii="宋体" w:hAnsi="宋体"/>
                <w:b w:val="0"/>
                <w:bCs w:val="0"/>
                <w:sz w:val="24"/>
                <w:szCs w:val="24"/>
                <w:vertAlign w:val="baseline"/>
                <w:lang w:val="en-US" w:eastAsia="zh-CN"/>
              </w:rPr>
              <w:t>压力1500psi</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ascii="宋体" w:hAnsi="宋体"/>
                <w:b w:val="0"/>
                <w:bCs w:val="0"/>
                <w:sz w:val="24"/>
                <w:szCs w:val="24"/>
                <w:vertAlign w:val="baseline"/>
                <w:lang w:val="en-US" w:eastAsia="zh-CN"/>
              </w:rPr>
            </w:pPr>
            <w:r>
              <w:rPr>
                <w:rFonts w:hint="default" w:ascii="宋体" w:hAnsi="宋体"/>
                <w:b w:val="0"/>
                <w:bCs w:val="0"/>
                <w:sz w:val="24"/>
                <w:szCs w:val="24"/>
                <w:vertAlign w:val="baseline"/>
                <w:lang w:val="en-US" w:eastAsia="zh-CN"/>
              </w:rPr>
              <w:t xml:space="preserve"> 温度600℃</w:t>
            </w:r>
          </w:p>
        </w:tc>
        <w:tc>
          <w:tcPr>
            <w:tcW w:w="735" w:type="dxa"/>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ascii="宋体" w:hAnsi="宋体"/>
                <w:b w:val="0"/>
                <w:bCs w:val="0"/>
                <w:sz w:val="24"/>
                <w:szCs w:val="24"/>
                <w:vertAlign w:val="baseline"/>
                <w:lang w:val="en-US" w:eastAsia="zh-CN"/>
              </w:rPr>
            </w:pPr>
            <w:r>
              <w:rPr>
                <w:rFonts w:hint="eastAsia" w:ascii="宋体" w:hAnsi="宋体"/>
                <w:b w:val="0"/>
                <w:bCs w:val="0"/>
                <w:sz w:val="24"/>
                <w:szCs w:val="24"/>
                <w:vertAlign w:val="baseline"/>
                <w:lang w:val="en-US" w:eastAsia="zh-CN"/>
              </w:rPr>
              <w:t>个</w:t>
            </w:r>
          </w:p>
        </w:tc>
        <w:tc>
          <w:tcPr>
            <w:tcW w:w="765" w:type="dxa"/>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ascii="宋体" w:hAnsi="宋体"/>
                <w:b w:val="0"/>
                <w:bCs w:val="0"/>
                <w:sz w:val="24"/>
                <w:szCs w:val="24"/>
                <w:vertAlign w:val="baseline"/>
                <w:lang w:val="en-US" w:eastAsia="zh-CN"/>
              </w:rPr>
            </w:pPr>
            <w:r>
              <w:rPr>
                <w:rFonts w:hint="eastAsia" w:ascii="宋体" w:hAnsi="宋体"/>
                <w:b w:val="0"/>
                <w:bCs w:val="0"/>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ascii="宋体" w:hAnsi="宋体"/>
                <w:b w:val="0"/>
                <w:bCs w:val="0"/>
                <w:sz w:val="24"/>
                <w:szCs w:val="24"/>
                <w:vertAlign w:val="baseline"/>
                <w:lang w:val="en-US" w:eastAsia="zh-CN"/>
              </w:rPr>
            </w:pPr>
            <w:r>
              <w:rPr>
                <w:rFonts w:hint="default" w:ascii="宋体" w:hAnsi="宋体"/>
                <w:b w:val="0"/>
                <w:bCs w:val="0"/>
                <w:sz w:val="24"/>
                <w:szCs w:val="24"/>
                <w:vertAlign w:val="baseline"/>
                <w:lang w:val="en-US" w:eastAsia="zh-CN"/>
              </w:rPr>
              <w:t>高压主汽阀</w:t>
            </w:r>
          </w:p>
        </w:tc>
        <w:tc>
          <w:tcPr>
            <w:tcW w:w="3391" w:type="dxa"/>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ascii="宋体" w:hAnsi="宋体"/>
                <w:b w:val="0"/>
                <w:bCs w:val="0"/>
                <w:sz w:val="24"/>
                <w:szCs w:val="24"/>
                <w:vertAlign w:val="baseline"/>
                <w:lang w:val="en-US" w:eastAsia="zh-CN"/>
              </w:rPr>
            </w:pPr>
            <w:r>
              <w:rPr>
                <w:rFonts w:hint="default" w:ascii="宋体" w:hAnsi="宋体"/>
                <w:b w:val="0"/>
                <w:bCs w:val="0"/>
                <w:sz w:val="24"/>
                <w:szCs w:val="24"/>
                <w:vertAlign w:val="baseline"/>
                <w:lang w:val="en-US" w:eastAsia="zh-CN"/>
              </w:rPr>
              <w:t xml:space="preserve"> 端盖金属缠绕垫</w:t>
            </w:r>
          </w:p>
        </w:tc>
        <w:tc>
          <w:tcPr>
            <w:tcW w:w="2040" w:type="dxa"/>
          </w:tcPr>
          <w:p>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ascii="宋体" w:hAnsi="宋体"/>
                <w:b w:val="0"/>
                <w:bCs w:val="0"/>
                <w:sz w:val="24"/>
                <w:szCs w:val="24"/>
                <w:vertAlign w:val="baseline"/>
                <w:lang w:val="en-US" w:eastAsia="zh-CN"/>
              </w:rPr>
            </w:pPr>
            <w:r>
              <w:rPr>
                <w:rFonts w:hint="default" w:ascii="宋体" w:hAnsi="宋体"/>
                <w:b w:val="0"/>
                <w:bCs w:val="0"/>
                <w:sz w:val="24"/>
                <w:szCs w:val="24"/>
                <w:vertAlign w:val="baseline"/>
                <w:lang w:val="en-US" w:eastAsia="zh-CN"/>
              </w:rPr>
              <w:t>E1-T2-R6593-01</w:t>
            </w:r>
          </w:p>
        </w:tc>
        <w:tc>
          <w:tcPr>
            <w:tcW w:w="735" w:type="dxa"/>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ascii="宋体" w:hAnsi="宋体"/>
                <w:b w:val="0"/>
                <w:bCs w:val="0"/>
                <w:sz w:val="24"/>
                <w:szCs w:val="24"/>
                <w:vertAlign w:val="baseline"/>
                <w:lang w:val="en-US" w:eastAsia="zh-CN"/>
              </w:rPr>
            </w:pPr>
            <w:r>
              <w:rPr>
                <w:rFonts w:hint="eastAsia" w:ascii="宋体" w:hAnsi="宋体"/>
                <w:b w:val="0"/>
                <w:bCs w:val="0"/>
                <w:sz w:val="24"/>
                <w:szCs w:val="24"/>
                <w:vertAlign w:val="baseline"/>
                <w:lang w:val="en-US" w:eastAsia="zh-CN"/>
              </w:rPr>
              <w:t>个</w:t>
            </w:r>
          </w:p>
        </w:tc>
        <w:tc>
          <w:tcPr>
            <w:tcW w:w="765" w:type="dxa"/>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ascii="宋体" w:hAnsi="宋体"/>
                <w:b w:val="0"/>
                <w:bCs w:val="0"/>
                <w:sz w:val="24"/>
                <w:szCs w:val="24"/>
                <w:vertAlign w:val="baseline"/>
                <w:lang w:val="en-US" w:eastAsia="zh-CN"/>
              </w:rPr>
            </w:pPr>
            <w:r>
              <w:rPr>
                <w:rFonts w:hint="eastAsia" w:ascii="宋体" w:hAnsi="宋体"/>
                <w:b w:val="0"/>
                <w:bCs w:val="0"/>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ascii="宋体" w:hAnsi="宋体"/>
                <w:b w:val="0"/>
                <w:bCs w:val="0"/>
                <w:sz w:val="24"/>
                <w:szCs w:val="24"/>
                <w:vertAlign w:val="baseline"/>
                <w:lang w:val="en-US" w:eastAsia="zh-CN"/>
              </w:rPr>
            </w:pPr>
            <w:r>
              <w:rPr>
                <w:rFonts w:hint="default" w:ascii="宋体" w:hAnsi="宋体"/>
                <w:b w:val="0"/>
                <w:bCs w:val="0"/>
                <w:sz w:val="24"/>
                <w:szCs w:val="24"/>
                <w:vertAlign w:val="baseline"/>
                <w:lang w:val="en-US" w:eastAsia="zh-CN"/>
              </w:rPr>
              <w:t>高压主汽阀</w:t>
            </w:r>
          </w:p>
        </w:tc>
        <w:tc>
          <w:tcPr>
            <w:tcW w:w="3391" w:type="dxa"/>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ascii="宋体" w:hAnsi="宋体"/>
                <w:b w:val="0"/>
                <w:bCs w:val="0"/>
                <w:sz w:val="24"/>
                <w:szCs w:val="24"/>
                <w:vertAlign w:val="baseline"/>
                <w:lang w:val="en-US" w:eastAsia="zh-CN"/>
              </w:rPr>
            </w:pPr>
            <w:r>
              <w:rPr>
                <w:rFonts w:hint="default" w:ascii="宋体" w:hAnsi="宋体"/>
                <w:b w:val="0"/>
                <w:bCs w:val="0"/>
                <w:sz w:val="24"/>
                <w:szCs w:val="24"/>
                <w:vertAlign w:val="baseline"/>
                <w:lang w:val="en-US" w:eastAsia="zh-CN"/>
              </w:rPr>
              <w:t>阀杆高压漏气管道法兰垫片</w:t>
            </w:r>
          </w:p>
        </w:tc>
        <w:tc>
          <w:tcPr>
            <w:tcW w:w="2040" w:type="dxa"/>
          </w:tcPr>
          <w:p>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ascii="宋体" w:hAnsi="宋体"/>
                <w:b w:val="0"/>
                <w:bCs w:val="0"/>
                <w:sz w:val="24"/>
                <w:szCs w:val="24"/>
                <w:vertAlign w:val="baseline"/>
                <w:lang w:val="en-US" w:eastAsia="zh-CN"/>
              </w:rPr>
            </w:pPr>
            <w:r>
              <w:rPr>
                <w:rFonts w:hint="eastAsia"/>
                <w:szCs w:val="21"/>
              </w:rPr>
              <w:t>Φ</w:t>
            </w:r>
            <w:r>
              <w:rPr>
                <w:rFonts w:hint="default" w:ascii="宋体" w:hAnsi="宋体"/>
                <w:b w:val="0"/>
                <w:bCs w:val="0"/>
                <w:sz w:val="24"/>
                <w:szCs w:val="24"/>
                <w:vertAlign w:val="baseline"/>
                <w:lang w:val="en-US" w:eastAsia="zh-CN"/>
              </w:rPr>
              <w:t>105*85*4.5</w:t>
            </w:r>
            <w:r>
              <w:rPr>
                <w:rFonts w:hint="eastAsia" w:ascii="宋体" w:hAnsi="宋体"/>
                <w:b w:val="0"/>
                <w:bCs w:val="0"/>
                <w:sz w:val="24"/>
                <w:szCs w:val="24"/>
                <w:vertAlign w:val="baseline"/>
                <w:lang w:val="en-US" w:eastAsia="zh-CN"/>
              </w:rPr>
              <w:t>mm</w:t>
            </w:r>
            <w:r>
              <w:rPr>
                <w:rFonts w:hint="default" w:ascii="宋体" w:hAnsi="宋体"/>
                <w:b w:val="0"/>
                <w:bCs w:val="0"/>
                <w:sz w:val="24"/>
                <w:szCs w:val="24"/>
                <w:vertAlign w:val="baseline"/>
                <w:lang w:val="en-US" w:eastAsia="zh-CN"/>
              </w:rPr>
              <w:t xml:space="preserve">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ascii="宋体" w:hAnsi="宋体"/>
                <w:b w:val="0"/>
                <w:bCs w:val="0"/>
                <w:sz w:val="24"/>
                <w:szCs w:val="24"/>
                <w:vertAlign w:val="baseline"/>
                <w:lang w:val="en-US" w:eastAsia="zh-CN"/>
              </w:rPr>
            </w:pPr>
            <w:r>
              <w:rPr>
                <w:rFonts w:hint="default" w:ascii="宋体" w:hAnsi="宋体"/>
                <w:b w:val="0"/>
                <w:bCs w:val="0"/>
                <w:sz w:val="24"/>
                <w:szCs w:val="24"/>
                <w:vertAlign w:val="baseline"/>
                <w:lang w:val="en-US" w:eastAsia="zh-CN"/>
              </w:rPr>
              <w:t>压力1500psi</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ascii="宋体" w:hAnsi="宋体"/>
                <w:b w:val="0"/>
                <w:bCs w:val="0"/>
                <w:sz w:val="24"/>
                <w:szCs w:val="24"/>
                <w:vertAlign w:val="baseline"/>
                <w:lang w:val="en-US" w:eastAsia="zh-CN"/>
              </w:rPr>
            </w:pPr>
            <w:r>
              <w:rPr>
                <w:rFonts w:hint="default" w:ascii="宋体" w:hAnsi="宋体"/>
                <w:b w:val="0"/>
                <w:bCs w:val="0"/>
                <w:sz w:val="24"/>
                <w:szCs w:val="24"/>
                <w:vertAlign w:val="baseline"/>
                <w:lang w:val="en-US" w:eastAsia="zh-CN"/>
              </w:rPr>
              <w:t xml:space="preserve"> 温度600℃</w:t>
            </w:r>
          </w:p>
        </w:tc>
        <w:tc>
          <w:tcPr>
            <w:tcW w:w="735" w:type="dxa"/>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ascii="宋体" w:hAnsi="宋体"/>
                <w:b w:val="0"/>
                <w:bCs w:val="0"/>
                <w:sz w:val="24"/>
                <w:szCs w:val="24"/>
                <w:vertAlign w:val="baseline"/>
                <w:lang w:val="en-US" w:eastAsia="zh-CN"/>
              </w:rPr>
            </w:pPr>
            <w:r>
              <w:rPr>
                <w:rFonts w:hint="eastAsia" w:ascii="宋体" w:hAnsi="宋体"/>
                <w:b w:val="0"/>
                <w:bCs w:val="0"/>
                <w:sz w:val="24"/>
                <w:szCs w:val="24"/>
                <w:vertAlign w:val="baseline"/>
                <w:lang w:val="en-US" w:eastAsia="zh-CN"/>
              </w:rPr>
              <w:t>个</w:t>
            </w:r>
          </w:p>
        </w:tc>
        <w:tc>
          <w:tcPr>
            <w:tcW w:w="765" w:type="dxa"/>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ascii="宋体" w:hAnsi="宋体"/>
                <w:b w:val="0"/>
                <w:bCs w:val="0"/>
                <w:sz w:val="24"/>
                <w:szCs w:val="24"/>
                <w:vertAlign w:val="baseline"/>
                <w:lang w:val="en-US" w:eastAsia="zh-CN"/>
              </w:rPr>
            </w:pPr>
            <w:r>
              <w:rPr>
                <w:rFonts w:hint="eastAsia" w:ascii="宋体" w:hAnsi="宋体"/>
                <w:b w:val="0"/>
                <w:bCs w:val="0"/>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ascii="宋体" w:hAnsi="宋体"/>
                <w:b w:val="0"/>
                <w:bCs w:val="0"/>
                <w:sz w:val="24"/>
                <w:szCs w:val="24"/>
                <w:vertAlign w:val="baseline"/>
                <w:lang w:val="en-US" w:eastAsia="zh-CN"/>
              </w:rPr>
            </w:pPr>
            <w:r>
              <w:rPr>
                <w:rFonts w:hint="default" w:ascii="宋体" w:hAnsi="宋体"/>
                <w:b w:val="0"/>
                <w:bCs w:val="0"/>
                <w:sz w:val="24"/>
                <w:szCs w:val="24"/>
                <w:vertAlign w:val="baseline"/>
                <w:lang w:val="en-US" w:eastAsia="zh-CN"/>
              </w:rPr>
              <w:t>高压主汽阀</w:t>
            </w:r>
          </w:p>
        </w:tc>
        <w:tc>
          <w:tcPr>
            <w:tcW w:w="3391" w:type="dxa"/>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ascii="宋体" w:hAnsi="宋体"/>
                <w:b w:val="0"/>
                <w:bCs w:val="0"/>
                <w:sz w:val="24"/>
                <w:szCs w:val="24"/>
                <w:vertAlign w:val="baseline"/>
                <w:lang w:val="en-US" w:eastAsia="zh-CN"/>
              </w:rPr>
            </w:pPr>
            <w:r>
              <w:rPr>
                <w:rFonts w:hint="default" w:ascii="宋体" w:hAnsi="宋体"/>
                <w:b w:val="0"/>
                <w:bCs w:val="0"/>
                <w:sz w:val="24"/>
                <w:szCs w:val="24"/>
                <w:vertAlign w:val="baseline"/>
                <w:lang w:val="en-US" w:eastAsia="zh-CN"/>
              </w:rPr>
              <w:t>阀杆低压漏气管道法兰垫片</w:t>
            </w:r>
          </w:p>
        </w:tc>
        <w:tc>
          <w:tcPr>
            <w:tcW w:w="2040" w:type="dxa"/>
          </w:tcPr>
          <w:p>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ascii="宋体" w:hAnsi="宋体"/>
                <w:b w:val="0"/>
                <w:bCs w:val="0"/>
                <w:sz w:val="24"/>
                <w:szCs w:val="24"/>
                <w:vertAlign w:val="baseline"/>
                <w:lang w:val="en-US" w:eastAsia="zh-CN"/>
              </w:rPr>
            </w:pPr>
            <w:r>
              <w:rPr>
                <w:rFonts w:hint="eastAsia"/>
                <w:szCs w:val="21"/>
              </w:rPr>
              <w:t>Φ</w:t>
            </w:r>
            <w:r>
              <w:rPr>
                <w:rFonts w:hint="default" w:ascii="宋体" w:hAnsi="宋体"/>
                <w:b w:val="0"/>
                <w:bCs w:val="0"/>
                <w:sz w:val="24"/>
                <w:szCs w:val="24"/>
                <w:vertAlign w:val="baseline"/>
                <w:lang w:val="en-US" w:eastAsia="zh-CN"/>
              </w:rPr>
              <w:t>50*37*4.5</w:t>
            </w:r>
            <w:r>
              <w:rPr>
                <w:rFonts w:hint="eastAsia" w:ascii="宋体" w:hAnsi="宋体"/>
                <w:b w:val="0"/>
                <w:bCs w:val="0"/>
                <w:sz w:val="24"/>
                <w:szCs w:val="24"/>
                <w:vertAlign w:val="baseline"/>
                <w:lang w:val="en-US" w:eastAsia="zh-CN"/>
              </w:rPr>
              <w:t>mm</w:t>
            </w:r>
            <w:r>
              <w:rPr>
                <w:rFonts w:hint="default" w:ascii="宋体" w:hAnsi="宋体"/>
                <w:b w:val="0"/>
                <w:bCs w:val="0"/>
                <w:sz w:val="24"/>
                <w:szCs w:val="24"/>
                <w:vertAlign w:val="baseline"/>
                <w:lang w:val="en-US" w:eastAsia="zh-CN"/>
              </w:rPr>
              <w:t xml:space="preserve">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ascii="宋体" w:hAnsi="宋体"/>
                <w:b w:val="0"/>
                <w:bCs w:val="0"/>
                <w:sz w:val="24"/>
                <w:szCs w:val="24"/>
                <w:vertAlign w:val="baseline"/>
                <w:lang w:val="en-US" w:eastAsia="zh-CN"/>
              </w:rPr>
            </w:pPr>
            <w:r>
              <w:rPr>
                <w:rFonts w:hint="default" w:ascii="宋体" w:hAnsi="宋体"/>
                <w:b w:val="0"/>
                <w:bCs w:val="0"/>
                <w:sz w:val="24"/>
                <w:szCs w:val="24"/>
                <w:vertAlign w:val="baseline"/>
                <w:lang w:val="en-US" w:eastAsia="zh-CN"/>
              </w:rPr>
              <w:t xml:space="preserve">压力1500psi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ascii="宋体" w:hAnsi="宋体"/>
                <w:b w:val="0"/>
                <w:bCs w:val="0"/>
                <w:sz w:val="24"/>
                <w:szCs w:val="24"/>
                <w:vertAlign w:val="baseline"/>
                <w:lang w:val="en-US" w:eastAsia="zh-CN"/>
              </w:rPr>
            </w:pPr>
            <w:r>
              <w:rPr>
                <w:rFonts w:hint="default" w:ascii="宋体" w:hAnsi="宋体"/>
                <w:b w:val="0"/>
                <w:bCs w:val="0"/>
                <w:sz w:val="24"/>
                <w:szCs w:val="24"/>
                <w:vertAlign w:val="baseline"/>
                <w:lang w:val="en-US" w:eastAsia="zh-CN"/>
              </w:rPr>
              <w:t>温度600℃</w:t>
            </w:r>
          </w:p>
        </w:tc>
        <w:tc>
          <w:tcPr>
            <w:tcW w:w="735" w:type="dxa"/>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ascii="宋体" w:hAnsi="宋体"/>
                <w:b w:val="0"/>
                <w:bCs w:val="0"/>
                <w:sz w:val="24"/>
                <w:szCs w:val="24"/>
                <w:vertAlign w:val="baseline"/>
                <w:lang w:val="en-US" w:eastAsia="zh-CN"/>
              </w:rPr>
            </w:pPr>
            <w:r>
              <w:rPr>
                <w:rFonts w:hint="eastAsia" w:ascii="宋体" w:hAnsi="宋体"/>
                <w:b w:val="0"/>
                <w:bCs w:val="0"/>
                <w:sz w:val="24"/>
                <w:szCs w:val="24"/>
                <w:vertAlign w:val="baseline"/>
                <w:lang w:val="en-US" w:eastAsia="zh-CN"/>
              </w:rPr>
              <w:t>个</w:t>
            </w:r>
          </w:p>
        </w:tc>
        <w:tc>
          <w:tcPr>
            <w:tcW w:w="765" w:type="dxa"/>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ascii="宋体" w:hAnsi="宋体"/>
                <w:b w:val="0"/>
                <w:bCs w:val="0"/>
                <w:sz w:val="24"/>
                <w:szCs w:val="24"/>
                <w:vertAlign w:val="baseline"/>
                <w:lang w:val="en-US" w:eastAsia="zh-CN"/>
              </w:rPr>
            </w:pPr>
            <w:r>
              <w:rPr>
                <w:rFonts w:hint="eastAsia" w:ascii="宋体" w:hAnsi="宋体"/>
                <w:b w:val="0"/>
                <w:bCs w:val="0"/>
                <w:sz w:val="24"/>
                <w:szCs w:val="24"/>
                <w:vertAlign w:val="baseline"/>
                <w:lang w:val="en-US" w:eastAsia="zh-CN"/>
              </w:rPr>
              <w:t>1</w:t>
            </w:r>
          </w:p>
        </w:tc>
      </w:tr>
    </w:tbl>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注：上表为必须更换的设备备件清单，其他密封备件视检修解体情况更换，由投标方负责。</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lang w:val="en-US" w:eastAsia="zh-CN"/>
        </w:rPr>
        <w:t>）投标方解体</w:t>
      </w:r>
      <w:r>
        <w:rPr>
          <w:rFonts w:hint="eastAsia" w:ascii="宋体" w:hAnsi="宋体" w:cs="宋体"/>
          <w:sz w:val="24"/>
          <w:szCs w:val="24"/>
          <w:lang w:val="en-US" w:eastAsia="zh-CN"/>
        </w:rPr>
        <w:t>#2机</w:t>
      </w:r>
      <w:r>
        <w:rPr>
          <w:rFonts w:hint="eastAsia" w:ascii="宋体" w:hAnsi="宋体"/>
          <w:b w:val="0"/>
          <w:bCs w:val="0"/>
          <w:sz w:val="24"/>
          <w:szCs w:val="24"/>
          <w:lang w:val="en-US" w:eastAsia="zh-CN"/>
        </w:rPr>
        <w:t>高压主汽阀与中压主汽阀</w:t>
      </w:r>
      <w:r>
        <w:rPr>
          <w:rFonts w:hint="eastAsia" w:ascii="宋体" w:hAnsi="宋体" w:eastAsia="宋体" w:cs="宋体"/>
          <w:color w:val="000000"/>
          <w:sz w:val="24"/>
          <w:szCs w:val="24"/>
        </w:rPr>
        <w:t>发现</w:t>
      </w:r>
      <w:r>
        <w:rPr>
          <w:rFonts w:hint="eastAsia" w:ascii="宋体" w:hAnsi="宋体" w:eastAsia="宋体" w:cs="宋体"/>
          <w:color w:val="000000"/>
          <w:sz w:val="24"/>
          <w:szCs w:val="24"/>
          <w:lang w:val="en-US" w:eastAsia="zh-CN"/>
        </w:rPr>
        <w:t>主要部件存在较大缺陷时，应采用焊接、机加工等方式进行修复，若为</w:t>
      </w:r>
      <w:r>
        <w:rPr>
          <w:rFonts w:hint="eastAsia" w:ascii="宋体" w:hAnsi="宋体" w:eastAsia="宋体" w:cs="宋体"/>
          <w:color w:val="000000"/>
          <w:sz w:val="24"/>
          <w:szCs w:val="24"/>
        </w:rPr>
        <w:t>重大缺陷</w:t>
      </w:r>
      <w:r>
        <w:rPr>
          <w:rFonts w:hint="eastAsia" w:ascii="宋体" w:hAnsi="宋体" w:eastAsia="宋体" w:cs="宋体"/>
          <w:color w:val="000000"/>
          <w:sz w:val="24"/>
          <w:szCs w:val="24"/>
          <w:lang w:val="en-US" w:eastAsia="zh-CN"/>
        </w:rPr>
        <w:t>且</w:t>
      </w:r>
      <w:r>
        <w:rPr>
          <w:rFonts w:hint="eastAsia" w:ascii="宋体" w:hAnsi="宋体" w:eastAsia="宋体" w:cs="宋体"/>
          <w:color w:val="000000"/>
          <w:sz w:val="24"/>
          <w:szCs w:val="24"/>
        </w:rPr>
        <w:t>无法维修</w:t>
      </w:r>
      <w:r>
        <w:rPr>
          <w:rFonts w:hint="eastAsia" w:ascii="宋体" w:hAnsi="宋体" w:eastAsia="宋体" w:cs="宋体"/>
          <w:color w:val="000000"/>
          <w:sz w:val="24"/>
          <w:szCs w:val="24"/>
          <w:lang w:val="en-US" w:eastAsia="zh-CN"/>
        </w:rPr>
        <w:t>时</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应及时通知招标</w:t>
      </w:r>
      <w:r>
        <w:rPr>
          <w:rFonts w:hint="eastAsia" w:ascii="宋体" w:hAnsi="宋体" w:eastAsia="宋体" w:cs="宋体"/>
          <w:color w:val="000000"/>
          <w:sz w:val="24"/>
          <w:szCs w:val="24"/>
        </w:rPr>
        <w:t>方</w:t>
      </w:r>
      <w:r>
        <w:rPr>
          <w:rFonts w:hint="eastAsia" w:ascii="宋体" w:hAnsi="宋体" w:eastAsia="宋体" w:cs="宋体"/>
          <w:color w:val="000000"/>
          <w:sz w:val="24"/>
          <w:szCs w:val="24"/>
          <w:lang w:eastAsia="zh-CN"/>
        </w:rPr>
        <w:t>。</w:t>
      </w:r>
    </w:p>
    <w:p>
      <w:pPr>
        <w:keepNext w:val="0"/>
        <w:keepLines w:val="0"/>
        <w:pageBreakBefore w:val="0"/>
        <w:widowControl w:val="0"/>
        <w:kinsoku/>
        <w:wordWrap/>
        <w:overflowPunct/>
        <w:topLinePunct w:val="0"/>
        <w:bidi w:val="0"/>
        <w:adjustRightInd/>
        <w:spacing w:line="360" w:lineRule="auto"/>
        <w:contextualSpacing/>
        <w:textAlignment w:val="auto"/>
        <w:rPr>
          <w:rFonts w:hint="default" w:ascii="宋体" w:hAnsi="宋体" w:eastAsia="宋体" w:cs="宋体"/>
          <w:bCs/>
          <w:sz w:val="24"/>
          <w:szCs w:val="24"/>
          <w:lang w:val="en-US" w:eastAsia="zh-CN"/>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9）</w:t>
      </w:r>
      <w:r>
        <w:rPr>
          <w:rFonts w:hint="eastAsia" w:ascii="宋体" w:hAnsi="宋体" w:eastAsia="宋体" w:cs="宋体"/>
          <w:bCs/>
          <w:sz w:val="24"/>
          <w:szCs w:val="24"/>
          <w:lang w:val="en-US" w:eastAsia="zh-CN"/>
        </w:rPr>
        <w:t>投标方必须具备胜任本次检修工作的能力，对于不能胜任检修工作的人员，招标方有权向投标方提出建议，投标方在规定的期限内更换，并由投标方承担由此引起由此引起的检修质量事故或工期滞后损失。</w:t>
      </w:r>
    </w:p>
    <w:p>
      <w:pPr>
        <w:keepNext w:val="0"/>
        <w:keepLines w:val="0"/>
        <w:pageBreakBefore w:val="0"/>
        <w:widowControl w:val="0"/>
        <w:kinsoku/>
        <w:wordWrap/>
        <w:overflowPunct/>
        <w:topLinePunct w:val="0"/>
        <w:bidi w:val="0"/>
        <w:adjustRightInd/>
        <w:spacing w:line="360" w:lineRule="auto"/>
        <w:contextualSpacing/>
        <w:textAlignment w:val="auto"/>
        <w:rPr>
          <w:rFonts w:hint="eastAsia" w:ascii="宋体" w:hAnsi="宋体" w:eastAsia="宋体" w:cs="宋体"/>
          <w:bCs/>
          <w:sz w:val="24"/>
          <w:szCs w:val="24"/>
          <w:lang w:val="en-US" w:eastAsia="zh-CN"/>
        </w:rPr>
      </w:pPr>
      <w:r>
        <w:rPr>
          <w:rFonts w:hint="eastAsia" w:ascii="宋体" w:hAnsi="宋体" w:cs="宋体"/>
          <w:color w:val="000000"/>
          <w:sz w:val="24"/>
          <w:szCs w:val="24"/>
          <w:lang w:val="en-US" w:eastAsia="zh-CN"/>
        </w:rPr>
        <w:t>（10）</w:t>
      </w:r>
      <w:r>
        <w:rPr>
          <w:rFonts w:hint="eastAsia" w:ascii="宋体" w:hAnsi="宋体" w:eastAsia="宋体" w:cs="宋体"/>
          <w:bCs/>
          <w:sz w:val="24"/>
          <w:szCs w:val="24"/>
          <w:lang w:val="en-US" w:eastAsia="zh-CN"/>
        </w:rPr>
        <w:t>投标方在施工过程中必须严格执行国家相关工艺</w:t>
      </w:r>
      <w:r>
        <w:rPr>
          <w:rFonts w:hint="eastAsia" w:ascii="宋体" w:hAnsi="宋体" w:cs="宋体"/>
          <w:bCs/>
          <w:sz w:val="24"/>
          <w:szCs w:val="24"/>
          <w:lang w:val="en-US" w:eastAsia="zh-CN"/>
        </w:rPr>
        <w:t>、</w:t>
      </w:r>
      <w:r>
        <w:rPr>
          <w:rFonts w:hint="eastAsia" w:ascii="宋体" w:hAnsi="宋体" w:eastAsia="宋体" w:cs="宋体"/>
          <w:bCs/>
          <w:sz w:val="24"/>
          <w:szCs w:val="24"/>
          <w:lang w:val="en-US" w:eastAsia="zh-CN"/>
        </w:rPr>
        <w:t>规程</w:t>
      </w:r>
      <w:r>
        <w:rPr>
          <w:rFonts w:hint="eastAsia" w:ascii="宋体" w:hAnsi="宋体" w:cs="宋体"/>
          <w:bCs/>
          <w:sz w:val="24"/>
          <w:szCs w:val="24"/>
          <w:lang w:val="en-US" w:eastAsia="zh-CN"/>
        </w:rPr>
        <w:t>与施工方案</w:t>
      </w:r>
      <w:r>
        <w:rPr>
          <w:rFonts w:hint="eastAsia" w:ascii="宋体" w:hAnsi="宋体" w:eastAsia="宋体" w:cs="宋体"/>
          <w:bCs/>
          <w:sz w:val="24"/>
          <w:szCs w:val="24"/>
          <w:lang w:val="en-US" w:eastAsia="zh-CN"/>
        </w:rPr>
        <w:t>，杜绝野蛮施工</w:t>
      </w:r>
      <w:r>
        <w:rPr>
          <w:rFonts w:hint="eastAsia" w:ascii="宋体" w:hAnsi="宋体" w:cs="宋体"/>
          <w:bCs/>
          <w:sz w:val="24"/>
          <w:szCs w:val="24"/>
          <w:lang w:val="en-US" w:eastAsia="zh-CN"/>
        </w:rPr>
        <w:t>；因</w:t>
      </w:r>
      <w:r>
        <w:rPr>
          <w:rFonts w:hint="eastAsia" w:ascii="宋体" w:hAnsi="宋体" w:eastAsia="宋体" w:cs="宋体"/>
          <w:bCs/>
          <w:sz w:val="24"/>
          <w:szCs w:val="24"/>
          <w:lang w:val="en-US" w:eastAsia="zh-CN"/>
        </w:rPr>
        <w:t>野蛮施工</w:t>
      </w:r>
      <w:r>
        <w:rPr>
          <w:rFonts w:hint="eastAsia" w:ascii="宋体" w:hAnsi="宋体" w:cs="宋体"/>
          <w:bCs/>
          <w:sz w:val="24"/>
          <w:szCs w:val="24"/>
          <w:lang w:val="en-US" w:eastAsia="zh-CN"/>
        </w:rPr>
        <w:t>引起的阀门主要部件受损由投标方全权负责</w:t>
      </w:r>
      <w:r>
        <w:rPr>
          <w:rFonts w:hint="eastAsia" w:ascii="宋体" w:hAnsi="宋体" w:eastAsia="宋体" w:cs="宋体"/>
          <w:bCs/>
          <w:sz w:val="24"/>
          <w:szCs w:val="24"/>
          <w:lang w:val="en-US"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cs="宋体"/>
          <w:color w:val="000000"/>
          <w:sz w:val="24"/>
          <w:szCs w:val="24"/>
          <w:lang w:val="en-US" w:eastAsia="zh-CN"/>
        </w:rPr>
        <w:t>（11）</w:t>
      </w:r>
      <w:r>
        <w:rPr>
          <w:rFonts w:hint="eastAsia" w:ascii="宋体" w:hAnsi="宋体" w:eastAsia="宋体" w:cs="宋体"/>
          <w:bCs/>
          <w:sz w:val="24"/>
          <w:szCs w:val="24"/>
          <w:lang w:val="en-US" w:eastAsia="zh-CN"/>
        </w:rPr>
        <w:t>投标方投标时应制定专门的“三措两案”（即组织措施、技术措施、安全措施、施工方案和应急</w:t>
      </w:r>
      <w:bookmarkStart w:id="5" w:name="_GoBack"/>
      <w:bookmarkEnd w:id="5"/>
      <w:r>
        <w:rPr>
          <w:rFonts w:hint="eastAsia" w:ascii="宋体" w:hAnsi="宋体" w:eastAsia="宋体" w:cs="宋体"/>
          <w:bCs/>
          <w:sz w:val="24"/>
          <w:szCs w:val="24"/>
          <w:lang w:val="en-US" w:eastAsia="zh-CN"/>
        </w:rPr>
        <w:t>救援方案）。</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4.2 招标方职责</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w:t>
      </w:r>
      <w:r>
        <w:rPr>
          <w:rFonts w:hint="eastAsia" w:ascii="宋体" w:hAnsi="宋体" w:eastAsia="宋体" w:cs="宋体"/>
          <w:bCs/>
          <w:sz w:val="24"/>
          <w:szCs w:val="24"/>
          <w:lang w:val="en-US" w:eastAsia="zh-CN"/>
        </w:rPr>
        <w:t>负责</w:t>
      </w:r>
      <w:r>
        <w:rPr>
          <w:rFonts w:hint="eastAsia" w:ascii="宋体" w:hAnsi="宋体" w:cs="宋体"/>
          <w:bCs/>
          <w:sz w:val="24"/>
          <w:szCs w:val="24"/>
          <w:lang w:val="en-US" w:eastAsia="zh-CN"/>
        </w:rPr>
        <w:t>本次项目的质量验收、文明施工及安全监督考核工作</w:t>
      </w:r>
      <w:r>
        <w:rPr>
          <w:rFonts w:hint="eastAsia" w:ascii="宋体" w:hAnsi="宋体" w:eastAsia="宋体" w:cs="宋体"/>
          <w:bCs/>
          <w:sz w:val="24"/>
          <w:szCs w:val="24"/>
          <w:lang w:val="en-US"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负责协调现场</w:t>
      </w:r>
      <w:r>
        <w:rPr>
          <w:rFonts w:hint="eastAsia" w:ascii="宋体" w:hAnsi="宋体" w:eastAsia="宋体" w:cs="宋体"/>
          <w:color w:val="000000"/>
          <w:sz w:val="24"/>
          <w:szCs w:val="24"/>
          <w:lang w:val="en-US" w:eastAsia="zh-CN"/>
        </w:rPr>
        <w:t>起重设备</w:t>
      </w:r>
      <w:r>
        <w:rPr>
          <w:rFonts w:hint="eastAsia" w:ascii="宋体" w:hAnsi="宋体" w:cs="宋体"/>
          <w:color w:val="000000"/>
          <w:sz w:val="24"/>
          <w:szCs w:val="24"/>
          <w:lang w:val="en-US" w:eastAsia="zh-CN"/>
        </w:rPr>
        <w:t>与</w:t>
      </w:r>
      <w:r>
        <w:rPr>
          <w:rFonts w:hint="eastAsia" w:ascii="宋体" w:hAnsi="宋体" w:cs="宋体"/>
          <w:bCs/>
          <w:kern w:val="2"/>
          <w:sz w:val="24"/>
          <w:szCs w:val="24"/>
          <w:lang w:val="en-US" w:eastAsia="zh-CN" w:bidi="ar-SA"/>
        </w:rPr>
        <w:t>临时电源点</w:t>
      </w:r>
      <w:r>
        <w:rPr>
          <w:rFonts w:hint="eastAsia" w:ascii="宋体" w:hAnsi="宋体" w:eastAsia="宋体" w:cs="宋体"/>
          <w:color w:val="000000"/>
          <w:sz w:val="24"/>
          <w:szCs w:val="24"/>
          <w:lang w:val="en-US" w:eastAsia="zh-CN"/>
        </w:rPr>
        <w:t>使用</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协助办理工作票等配合工作。</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）负责解决处理高中压主汽阀的主要部件存在</w:t>
      </w:r>
      <w:r>
        <w:rPr>
          <w:rFonts w:hint="eastAsia" w:ascii="宋体" w:hAnsi="宋体" w:eastAsia="宋体" w:cs="宋体"/>
          <w:color w:val="000000"/>
          <w:sz w:val="24"/>
          <w:szCs w:val="24"/>
        </w:rPr>
        <w:t>重大缺陷</w:t>
      </w:r>
      <w:r>
        <w:rPr>
          <w:rFonts w:hint="eastAsia" w:ascii="宋体" w:hAnsi="宋体" w:eastAsia="宋体" w:cs="宋体"/>
          <w:color w:val="000000"/>
          <w:sz w:val="24"/>
          <w:szCs w:val="24"/>
          <w:lang w:val="en-US" w:eastAsia="zh-CN"/>
        </w:rPr>
        <w:t>且</w:t>
      </w:r>
      <w:r>
        <w:rPr>
          <w:rFonts w:hint="eastAsia" w:ascii="宋体" w:hAnsi="宋体" w:eastAsia="宋体" w:cs="宋体"/>
          <w:color w:val="000000"/>
          <w:sz w:val="24"/>
          <w:szCs w:val="24"/>
        </w:rPr>
        <w:t>无法维修</w:t>
      </w:r>
      <w:r>
        <w:rPr>
          <w:rFonts w:hint="eastAsia" w:ascii="宋体" w:hAnsi="宋体" w:eastAsia="宋体" w:cs="宋体"/>
          <w:color w:val="000000"/>
          <w:sz w:val="24"/>
          <w:szCs w:val="24"/>
          <w:lang w:val="en-US" w:eastAsia="zh-CN"/>
        </w:rPr>
        <w:t>问题。</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5 工作要求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5.1 投标方应结合招标方现场设备的情况，</w:t>
      </w:r>
      <w:r>
        <w:rPr>
          <w:rFonts w:hint="eastAsia" w:ascii="宋体" w:hAnsi="宋体" w:cs="宋体"/>
          <w:color w:val="000000"/>
          <w:sz w:val="24"/>
          <w:szCs w:val="24"/>
          <w:lang w:val="en-US" w:eastAsia="zh-CN"/>
        </w:rPr>
        <w:t>在开工前30天</w:t>
      </w:r>
      <w:r>
        <w:rPr>
          <w:rFonts w:hint="eastAsia" w:ascii="宋体" w:hAnsi="宋体" w:eastAsia="宋体" w:cs="宋体"/>
          <w:color w:val="000000"/>
          <w:sz w:val="24"/>
          <w:szCs w:val="24"/>
          <w:lang w:val="en-US" w:eastAsia="zh-CN"/>
        </w:rPr>
        <w:t>编制施工方案报招标方审批。</w:t>
      </w:r>
    </w:p>
    <w:p>
      <w:pPr>
        <w:pStyle w:val="2"/>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textAlignment w:val="baseline"/>
        <w:rPr>
          <w:rFonts w:hint="eastAsia" w:ascii="宋体" w:hAnsi="宋体" w:eastAsia="宋体" w:cs="宋体"/>
          <w:sz w:val="24"/>
          <w:szCs w:val="24"/>
          <w:lang w:eastAsia="zh-CN"/>
        </w:rPr>
      </w:pPr>
      <w:r>
        <w:rPr>
          <w:rFonts w:hint="eastAsia" w:ascii="宋体" w:hAnsi="宋体" w:eastAsia="宋体" w:cs="宋体"/>
          <w:color w:val="000000"/>
          <w:sz w:val="24"/>
          <w:szCs w:val="24"/>
          <w:lang w:val="en-US" w:eastAsia="zh-CN"/>
        </w:rPr>
        <w:t xml:space="preserve">5.2 </w:t>
      </w:r>
      <w:r>
        <w:rPr>
          <w:rFonts w:hint="eastAsia" w:ascii="宋体" w:hAnsi="宋体" w:cs="宋体"/>
          <w:bCs/>
          <w:sz w:val="24"/>
          <w:szCs w:val="24"/>
          <w:lang w:val="en-US" w:eastAsia="zh-CN"/>
        </w:rPr>
        <w:t>投标方须为所有作业人员购买意外伤害险，并</w:t>
      </w:r>
      <w:r>
        <w:rPr>
          <w:rFonts w:hint="eastAsia" w:ascii="宋体" w:hAnsi="宋体" w:eastAsia="宋体" w:cs="宋体"/>
          <w:sz w:val="24"/>
          <w:szCs w:val="24"/>
          <w:lang w:val="en-US" w:eastAsia="zh-CN"/>
        </w:rPr>
        <w:t>提供</w:t>
      </w:r>
      <w:r>
        <w:rPr>
          <w:rFonts w:hint="eastAsia" w:ascii="宋体" w:hAnsi="宋体" w:cs="宋体"/>
          <w:sz w:val="24"/>
          <w:szCs w:val="24"/>
          <w:lang w:val="en-US" w:eastAsia="zh-CN"/>
        </w:rPr>
        <w:t>所有作业</w:t>
      </w:r>
      <w:r>
        <w:rPr>
          <w:rFonts w:hint="eastAsia" w:ascii="宋体" w:hAnsi="宋体" w:eastAsia="宋体" w:cs="宋体"/>
          <w:sz w:val="24"/>
          <w:szCs w:val="24"/>
          <w:lang w:val="en-US" w:eastAsia="zh-CN"/>
        </w:rPr>
        <w:t>人员</w:t>
      </w:r>
      <w:r>
        <w:rPr>
          <w:rFonts w:hint="eastAsia" w:ascii="宋体" w:hAnsi="宋体" w:cs="宋体"/>
          <w:sz w:val="24"/>
          <w:szCs w:val="24"/>
          <w:lang w:val="en-US" w:eastAsia="zh-CN"/>
        </w:rPr>
        <w:t>名单、</w:t>
      </w:r>
      <w:r>
        <w:rPr>
          <w:rFonts w:hint="eastAsia" w:ascii="宋体" w:hAnsi="宋体" w:eastAsia="宋体" w:cs="宋体"/>
          <w:sz w:val="24"/>
          <w:szCs w:val="24"/>
        </w:rPr>
        <w:t>工伤保险</w:t>
      </w:r>
      <w:r>
        <w:rPr>
          <w:rFonts w:hint="eastAsia" w:ascii="宋体" w:hAnsi="宋体" w:eastAsia="宋体" w:cs="宋体"/>
          <w:sz w:val="24"/>
          <w:szCs w:val="24"/>
          <w:lang w:val="en-US" w:eastAsia="zh-CN"/>
        </w:rPr>
        <w:t>证明、</w:t>
      </w:r>
      <w:r>
        <w:rPr>
          <w:rFonts w:hint="eastAsia" w:ascii="宋体" w:hAnsi="宋体" w:cs="宋体"/>
          <w:sz w:val="24"/>
          <w:szCs w:val="24"/>
          <w:lang w:val="en-US" w:eastAsia="zh-CN"/>
        </w:rPr>
        <w:t>意外保险证明、</w:t>
      </w:r>
      <w:r>
        <w:rPr>
          <w:rFonts w:hint="eastAsia" w:ascii="宋体" w:hAnsi="宋体" w:eastAsia="宋体" w:cs="宋体"/>
          <w:sz w:val="24"/>
          <w:szCs w:val="24"/>
        </w:rPr>
        <w:t>一年内的体检报告</w:t>
      </w:r>
      <w:r>
        <w:rPr>
          <w:rFonts w:hint="eastAsia" w:ascii="宋体" w:hAnsi="宋体" w:eastAsia="宋体" w:cs="宋体"/>
          <w:sz w:val="24"/>
          <w:szCs w:val="24"/>
          <w:lang w:val="en-US" w:eastAsia="zh-CN"/>
        </w:rPr>
        <w:t>、资</w:t>
      </w:r>
      <w:r>
        <w:rPr>
          <w:rFonts w:hint="eastAsia" w:ascii="宋体" w:hAnsi="宋体" w:cs="宋体"/>
          <w:sz w:val="24"/>
          <w:szCs w:val="24"/>
          <w:lang w:val="en-US" w:eastAsia="zh-CN"/>
        </w:rPr>
        <w:t>格</w:t>
      </w:r>
      <w:r>
        <w:rPr>
          <w:rFonts w:hint="eastAsia" w:ascii="宋体" w:hAnsi="宋体" w:eastAsia="宋体" w:cs="宋体"/>
          <w:sz w:val="24"/>
          <w:szCs w:val="24"/>
          <w:lang w:val="en-US" w:eastAsia="zh-CN"/>
        </w:rPr>
        <w:t>证书等资料</w:t>
      </w:r>
      <w:r>
        <w:rPr>
          <w:rFonts w:hint="eastAsia" w:ascii="宋体" w:hAnsi="宋体" w:eastAsia="宋体" w:cs="宋体"/>
          <w:sz w:val="24"/>
          <w:szCs w:val="24"/>
        </w:rPr>
        <w:t>报</w:t>
      </w:r>
      <w:r>
        <w:rPr>
          <w:rFonts w:hint="eastAsia" w:ascii="宋体" w:hAnsi="宋体" w:cs="宋体"/>
          <w:sz w:val="24"/>
          <w:szCs w:val="24"/>
          <w:lang w:val="en-US" w:eastAsia="zh-CN"/>
        </w:rPr>
        <w:t>招标</w:t>
      </w:r>
      <w:r>
        <w:rPr>
          <w:rFonts w:hint="eastAsia" w:ascii="宋体" w:hAnsi="宋体" w:eastAsia="宋体" w:cs="宋体"/>
          <w:sz w:val="24"/>
          <w:szCs w:val="24"/>
          <w:lang w:val="en-US" w:eastAsia="zh-CN"/>
        </w:rPr>
        <w:t>方</w:t>
      </w:r>
      <w:r>
        <w:rPr>
          <w:rFonts w:hint="eastAsia" w:ascii="宋体" w:hAnsi="宋体" w:eastAsia="宋体" w:cs="宋体"/>
          <w:sz w:val="24"/>
          <w:szCs w:val="24"/>
        </w:rPr>
        <w:t>安健环部审核备案</w:t>
      </w:r>
      <w:r>
        <w:rPr>
          <w:rFonts w:hint="eastAsia" w:ascii="宋体" w:hAnsi="宋体" w:eastAsia="宋体" w:cs="宋体"/>
          <w:sz w:val="24"/>
          <w:szCs w:val="24"/>
          <w:lang w:eastAsia="zh-CN"/>
        </w:rPr>
        <w:t>。</w:t>
      </w:r>
    </w:p>
    <w:p>
      <w:pPr>
        <w:pStyle w:val="2"/>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textAlignment w:val="baseline"/>
        <w:rPr>
          <w:rFonts w:hint="eastAsia" w:ascii="宋体" w:hAnsi="宋体" w:eastAsia="宋体" w:cs="宋体"/>
          <w:sz w:val="24"/>
          <w:szCs w:val="24"/>
          <w:lang w:val="en-US" w:eastAsia="zh-CN"/>
        </w:rPr>
      </w:pPr>
      <w:r>
        <w:rPr>
          <w:rFonts w:hint="eastAsia" w:ascii="宋体" w:hAnsi="宋体" w:cs="宋体"/>
          <w:sz w:val="24"/>
          <w:szCs w:val="24"/>
          <w:lang w:val="en-US" w:eastAsia="zh-CN"/>
        </w:rPr>
        <w:t xml:space="preserve">5.3 </w:t>
      </w:r>
      <w:r>
        <w:rPr>
          <w:rFonts w:hint="eastAsia" w:ascii="宋体" w:hAnsi="宋体" w:eastAsia="宋体" w:cs="宋体"/>
          <w:sz w:val="24"/>
          <w:szCs w:val="24"/>
          <w:lang w:val="en-US" w:eastAsia="zh-CN"/>
        </w:rPr>
        <w:t>开工前，投标方</w:t>
      </w:r>
      <w:r>
        <w:rPr>
          <w:rFonts w:hint="eastAsia" w:ascii="宋体" w:hAnsi="宋体" w:cs="宋体"/>
          <w:sz w:val="24"/>
          <w:szCs w:val="24"/>
          <w:lang w:val="en-US" w:eastAsia="zh-CN"/>
        </w:rPr>
        <w:t>所有人员必须参与</w:t>
      </w:r>
      <w:r>
        <w:rPr>
          <w:rFonts w:hint="eastAsia" w:ascii="宋体" w:hAnsi="宋体" w:eastAsia="宋体" w:cs="宋体"/>
          <w:sz w:val="24"/>
          <w:szCs w:val="24"/>
          <w:lang w:val="en-US" w:eastAsia="zh-CN"/>
        </w:rPr>
        <w:t>招标方安健环部</w:t>
      </w:r>
      <w:r>
        <w:rPr>
          <w:rFonts w:hint="eastAsia" w:ascii="宋体" w:hAnsi="宋体" w:cs="宋体"/>
          <w:sz w:val="24"/>
          <w:szCs w:val="24"/>
          <w:lang w:val="en-US" w:eastAsia="zh-CN"/>
        </w:rPr>
        <w:t>组织的</w:t>
      </w:r>
      <w:r>
        <w:rPr>
          <w:rFonts w:hint="eastAsia" w:ascii="宋体" w:hAnsi="宋体" w:eastAsia="宋体" w:cs="宋体"/>
          <w:sz w:val="24"/>
          <w:szCs w:val="24"/>
          <w:lang w:val="en-US" w:eastAsia="zh-CN"/>
        </w:rPr>
        <w:t>安全教育培训和安全技术交底。</w:t>
      </w:r>
    </w:p>
    <w:p>
      <w:pPr>
        <w:pStyle w:val="2"/>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5.4 投标方应至少提供1名提供具有较强专业技术能力、责任心及安全意识的作业人员参与招标方安健环部组织的工作负责人考试，考试合格后获得工作负责人资格。</w:t>
      </w:r>
    </w:p>
    <w:p>
      <w:pPr>
        <w:pStyle w:val="2"/>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textAlignment w:val="baseline"/>
        <w:rPr>
          <w:rFonts w:hint="eastAsia" w:ascii="宋体" w:hAnsi="宋体" w:eastAsia="宋体" w:cs="宋体"/>
          <w:bCs/>
          <w:sz w:val="24"/>
          <w:szCs w:val="24"/>
          <w:lang w:val="en-US" w:eastAsia="zh-CN"/>
        </w:rPr>
      </w:pPr>
      <w:r>
        <w:rPr>
          <w:rFonts w:hint="eastAsia" w:ascii="宋体" w:hAnsi="宋体" w:cs="宋体"/>
          <w:sz w:val="24"/>
          <w:szCs w:val="24"/>
          <w:lang w:val="en-US" w:eastAsia="zh-CN"/>
        </w:rPr>
        <w:t xml:space="preserve">5.5 </w:t>
      </w:r>
      <w:r>
        <w:rPr>
          <w:rFonts w:hint="eastAsia" w:ascii="宋体" w:hAnsi="宋体" w:eastAsia="宋体" w:cs="宋体"/>
          <w:bCs/>
          <w:sz w:val="24"/>
          <w:szCs w:val="24"/>
          <w:lang w:val="en-US" w:eastAsia="zh-CN"/>
        </w:rPr>
        <w:t>投标方</w:t>
      </w:r>
      <w:r>
        <w:rPr>
          <w:rFonts w:hint="eastAsia" w:ascii="宋体" w:hAnsi="宋体" w:cs="宋体"/>
          <w:bCs/>
          <w:sz w:val="24"/>
          <w:szCs w:val="24"/>
          <w:lang w:val="en-US" w:eastAsia="zh-CN"/>
        </w:rPr>
        <w:t>作业</w:t>
      </w:r>
      <w:r>
        <w:rPr>
          <w:rFonts w:hint="eastAsia" w:ascii="宋体" w:hAnsi="宋体" w:eastAsia="宋体" w:cs="宋体"/>
          <w:bCs/>
          <w:sz w:val="24"/>
          <w:szCs w:val="24"/>
          <w:lang w:val="en-US" w:eastAsia="zh-CN"/>
        </w:rPr>
        <w:t>人员应遵守招标方工作票管理制度</w:t>
      </w:r>
      <w:r>
        <w:rPr>
          <w:rFonts w:hint="eastAsia" w:ascii="宋体" w:hAnsi="宋体" w:cs="宋体"/>
          <w:bCs/>
          <w:sz w:val="24"/>
          <w:szCs w:val="24"/>
          <w:lang w:val="en-US" w:eastAsia="zh-CN"/>
        </w:rPr>
        <w:t>、起重作业</w:t>
      </w:r>
      <w:r>
        <w:rPr>
          <w:rFonts w:hint="eastAsia" w:ascii="宋体" w:hAnsi="宋体" w:eastAsia="宋体" w:cs="宋体"/>
          <w:bCs/>
          <w:sz w:val="24"/>
          <w:szCs w:val="24"/>
          <w:lang w:val="en-US" w:eastAsia="zh-CN"/>
        </w:rPr>
        <w:t>管理制度。</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lang w:val="en-US" w:eastAsia="zh-CN"/>
        </w:rPr>
        <w:t xml:space="preserve"> 投标方</w:t>
      </w:r>
      <w:r>
        <w:rPr>
          <w:rFonts w:hint="eastAsia" w:ascii="宋体" w:hAnsi="宋体" w:eastAsia="宋体" w:cs="宋体"/>
          <w:color w:val="000000"/>
          <w:sz w:val="24"/>
          <w:szCs w:val="24"/>
        </w:rPr>
        <w:t>对</w:t>
      </w:r>
      <w:r>
        <w:rPr>
          <w:rFonts w:hint="eastAsia" w:ascii="宋体" w:hAnsi="宋体" w:eastAsia="宋体" w:cs="宋体"/>
          <w:color w:val="000000"/>
          <w:sz w:val="24"/>
          <w:szCs w:val="24"/>
          <w:lang w:val="en-US" w:eastAsia="zh-CN"/>
        </w:rPr>
        <w:t>两台主汽阀阀体</w:t>
      </w:r>
      <w:r>
        <w:rPr>
          <w:rFonts w:hint="eastAsia" w:ascii="宋体" w:hAnsi="宋体" w:eastAsia="宋体" w:cs="宋体"/>
          <w:color w:val="000000"/>
          <w:sz w:val="24"/>
          <w:szCs w:val="24"/>
        </w:rPr>
        <w:t>各部件进行</w:t>
      </w:r>
      <w:r>
        <w:rPr>
          <w:rFonts w:hint="eastAsia" w:ascii="宋体" w:hAnsi="宋体" w:eastAsia="宋体" w:cs="宋体"/>
          <w:color w:val="000000"/>
          <w:sz w:val="24"/>
          <w:szCs w:val="24"/>
          <w:lang w:val="en-US" w:eastAsia="zh-CN"/>
        </w:rPr>
        <w:t>检查</w:t>
      </w:r>
      <w:r>
        <w:rPr>
          <w:rFonts w:hint="eastAsia" w:ascii="宋体" w:hAnsi="宋体" w:eastAsia="宋体" w:cs="宋体"/>
          <w:color w:val="000000"/>
          <w:sz w:val="24"/>
          <w:szCs w:val="24"/>
        </w:rPr>
        <w:t>清理工作</w:t>
      </w:r>
      <w:r>
        <w:rPr>
          <w:rFonts w:hint="eastAsia" w:ascii="宋体" w:hAnsi="宋体" w:cs="宋体"/>
          <w:color w:val="000000"/>
          <w:sz w:val="24"/>
          <w:szCs w:val="24"/>
          <w:lang w:val="en-US" w:eastAsia="zh-CN"/>
        </w:rPr>
        <w:t>后</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提交阀门解体报告。</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5.7 投标方在施工过程中发现阀门的主要部件需进行</w:t>
      </w:r>
      <w:r>
        <w:rPr>
          <w:rFonts w:hint="eastAsia" w:ascii="宋体" w:hAnsi="宋体" w:eastAsia="宋体" w:cs="宋体"/>
          <w:color w:val="000000"/>
          <w:sz w:val="24"/>
          <w:szCs w:val="24"/>
          <w:lang w:val="en-US" w:eastAsia="zh-CN"/>
        </w:rPr>
        <w:t>焊接、机加工等方式进行修复</w:t>
      </w:r>
      <w:r>
        <w:rPr>
          <w:rFonts w:hint="eastAsia" w:ascii="宋体" w:hAnsi="宋体" w:cs="宋体"/>
          <w:color w:val="000000"/>
          <w:sz w:val="24"/>
          <w:szCs w:val="24"/>
          <w:lang w:val="en-US" w:eastAsia="zh-CN"/>
        </w:rPr>
        <w:t>时，应编写修理方案由招标方审核后方可执行。</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5.8 投标方测量阀门密封间隙以及阀芯阀座研磨后进行密封面严密性检查时，应通知招标方见证、验收，</w:t>
      </w:r>
      <w:r>
        <w:rPr>
          <w:rFonts w:hint="eastAsia" w:ascii="宋体" w:hAnsi="宋体" w:eastAsia="宋体" w:cs="宋体"/>
          <w:bCs/>
          <w:sz w:val="24"/>
          <w:szCs w:val="24"/>
          <w:lang w:val="en-US" w:eastAsia="zh-CN"/>
        </w:rPr>
        <w:t>招标方</w:t>
      </w:r>
      <w:r>
        <w:rPr>
          <w:rFonts w:hint="eastAsia" w:ascii="宋体" w:hAnsi="宋体" w:eastAsia="宋体" w:cs="宋体"/>
          <w:bCs/>
          <w:sz w:val="24"/>
          <w:szCs w:val="24"/>
        </w:rPr>
        <w:t>的见证不免除</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方</w:t>
      </w:r>
      <w:r>
        <w:rPr>
          <w:rFonts w:hint="eastAsia" w:ascii="宋体" w:hAnsi="宋体" w:cs="宋体"/>
          <w:bCs/>
          <w:sz w:val="24"/>
          <w:szCs w:val="24"/>
          <w:lang w:val="en-US" w:eastAsia="zh-CN"/>
        </w:rPr>
        <w:t>阀门维修后存在外漏、内漏等缺陷的</w:t>
      </w:r>
      <w:r>
        <w:rPr>
          <w:rFonts w:hint="eastAsia" w:ascii="宋体" w:hAnsi="宋体" w:eastAsia="宋体" w:cs="宋体"/>
          <w:bCs/>
          <w:sz w:val="24"/>
          <w:szCs w:val="24"/>
        </w:rPr>
        <w:t>责任</w:t>
      </w:r>
      <w:r>
        <w:rPr>
          <w:rFonts w:hint="eastAsia" w:ascii="宋体" w:hAnsi="宋体" w:cs="宋体"/>
          <w:color w:val="000000"/>
          <w:sz w:val="24"/>
          <w:szCs w:val="24"/>
          <w:lang w:val="en-US"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5.9 投标方在处理</w:t>
      </w:r>
      <w:r>
        <w:rPr>
          <w:rFonts w:hint="eastAsia" w:ascii="宋体" w:hAnsi="宋体" w:eastAsia="宋体" w:cs="宋体"/>
          <w:color w:val="000000"/>
          <w:sz w:val="24"/>
          <w:szCs w:val="24"/>
          <w:lang w:val="en-US" w:eastAsia="zh-CN"/>
        </w:rPr>
        <w:t>中压主汽阀</w:t>
      </w:r>
      <w:r>
        <w:rPr>
          <w:rFonts w:hint="eastAsia" w:ascii="宋体" w:hAnsi="宋体" w:eastAsia="宋体" w:cs="宋体"/>
          <w:sz w:val="24"/>
          <w:szCs w:val="24"/>
          <w:lang w:val="en-US" w:eastAsia="zh-CN"/>
        </w:rPr>
        <w:t>底部</w:t>
      </w:r>
      <w:r>
        <w:rPr>
          <w:rFonts w:hint="eastAsia" w:ascii="宋体" w:hAnsi="宋体" w:cs="宋体"/>
          <w:sz w:val="24"/>
          <w:szCs w:val="24"/>
          <w:lang w:val="en-US" w:eastAsia="zh-CN"/>
        </w:rPr>
        <w:t>跳闸阀接头</w:t>
      </w:r>
      <w:r>
        <w:rPr>
          <w:rFonts w:hint="eastAsia" w:ascii="宋体" w:hAnsi="宋体" w:eastAsia="宋体" w:cs="宋体"/>
          <w:sz w:val="24"/>
          <w:szCs w:val="24"/>
          <w:lang w:val="en-US" w:eastAsia="zh-CN"/>
        </w:rPr>
        <w:t>渗油</w:t>
      </w:r>
      <w:r>
        <w:rPr>
          <w:rFonts w:hint="eastAsia" w:ascii="宋体" w:hAnsi="宋体" w:cs="宋体"/>
          <w:sz w:val="24"/>
          <w:szCs w:val="24"/>
          <w:lang w:val="en-US" w:eastAsia="zh-CN"/>
        </w:rPr>
        <w:t>时，应保证其清洁度，防止</w:t>
      </w:r>
      <w:r>
        <w:rPr>
          <w:rFonts w:hint="eastAsia" w:ascii="宋体" w:hAnsi="宋体" w:cs="宋体"/>
          <w:color w:val="000000"/>
          <w:sz w:val="24"/>
          <w:szCs w:val="24"/>
          <w:lang w:val="en-US" w:eastAsia="zh-CN"/>
        </w:rPr>
        <w:t>控制油被污染等情况。</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5.10 投标方保温作业施工应做到可靠牢固，保温填充性材料存在破损、缺少必须更换添加，复合硅酸盐涂料涂抹后外观成型质量良好，无超温情况。</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5.11 投标方须在检修结束后20天内，及时向招标方提交包括完工报告、检修记录、验收签证等资料。提供检修资料共2份，并提供电子版资料1份。</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s="宋体"/>
          <w:b/>
          <w:bCs/>
          <w:color w:val="000000"/>
          <w:sz w:val="24"/>
          <w:szCs w:val="24"/>
          <w:lang w:val="en-US" w:eastAsia="zh-CN"/>
        </w:rPr>
      </w:pPr>
      <w:r>
        <w:rPr>
          <w:rFonts w:hint="eastAsia" w:ascii="宋体" w:hAnsi="宋体" w:cs="宋体"/>
          <w:b/>
          <w:bCs/>
          <w:color w:val="000000"/>
          <w:sz w:val="24"/>
          <w:szCs w:val="24"/>
          <w:lang w:val="en-US" w:eastAsia="zh-CN"/>
        </w:rPr>
        <w:t>6 安全要求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6.1 安全协议书（见附件1）应与合同同时签订，投标方应严格履行相关责任义务。</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6.2 投标方应为作业人员配备必要的劳动防护用品，损坏的防护用品应及时更换，作业人员着装与安全工器具使用应符合安规要求。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6.3 投标方作业人员进入现场后应遵守招标方相关管理规定，招标方安健环部有权对投标方的违章行为进行罚款。</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6.4 投标方作业人员进入生产厂区不得吸烟，不得携带火种。</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6.5 必须严格执行工作票制度；涉及动火作业，要按照规定办理动火工作票， 开工前工作负责人要向全体工作班成员进行安全技术交底，告知工作地点存在的危险因素和安全注意事项，以及工作班人员应采取的措施，并履行确认签字手续。</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6.6 除事先规定的工作场所外,招标方未经允许不得进入其它任何非工作区域。</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6.7 投标方工作开始后应严格执行安全工作规程，落实各项安全措施；投标方作业人员在生产现场施工中严禁违章作业，严禁触、碰运行中的设备；安全标示牌、设备标牌未经许可不准乱动乱放。</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6.8 工作区域必须做到工完料尽场地清。</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color w:val="000000"/>
          <w:sz w:val="24"/>
          <w:szCs w:val="24"/>
          <w:lang w:val="en-US" w:eastAsia="zh-CN"/>
        </w:rPr>
      </w:pPr>
      <w:r>
        <w:rPr>
          <w:rFonts w:hint="eastAsia" w:ascii="宋体" w:hAnsi="宋体" w:cs="宋体"/>
          <w:b/>
          <w:bCs/>
          <w:color w:val="000000"/>
          <w:sz w:val="24"/>
          <w:szCs w:val="24"/>
          <w:lang w:val="en-US" w:eastAsia="zh-CN"/>
        </w:rPr>
        <w:t>7 技术要求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000000"/>
          <w:kern w:val="0"/>
          <w:sz w:val="24"/>
          <w:szCs w:val="24"/>
          <w:lang w:val="en-US" w:eastAsia="zh-CN" w:bidi="ar"/>
        </w:rPr>
      </w:pPr>
      <w:r>
        <w:rPr>
          <w:rFonts w:hint="eastAsia" w:ascii="宋体" w:hAnsi="宋体" w:cs="宋体"/>
          <w:b w:val="0"/>
          <w:bCs w:val="0"/>
          <w:color w:val="000000"/>
          <w:sz w:val="24"/>
          <w:szCs w:val="24"/>
          <w:lang w:val="en-US" w:eastAsia="zh-CN"/>
        </w:rPr>
        <w:t>7.1 阀门的检修技术要求应按照《</w:t>
      </w:r>
      <w:r>
        <w:rPr>
          <w:rFonts w:hint="eastAsia" w:ascii="宋体" w:hAnsi="宋体" w:eastAsia="宋体" w:cs="宋体"/>
          <w:color w:val="000000"/>
          <w:kern w:val="0"/>
          <w:sz w:val="24"/>
          <w:szCs w:val="24"/>
          <w:lang w:val="en-US" w:eastAsia="zh-CN" w:bidi="ar"/>
        </w:rPr>
        <w:t>M701F 燃气-蒸汽联合循环机组运行维护手册</w:t>
      </w:r>
      <w:r>
        <w:rPr>
          <w:rFonts w:hint="eastAsia" w:ascii="宋体" w:hAnsi="宋体" w:cs="宋体"/>
          <w:color w:val="000000"/>
          <w:kern w:val="0"/>
          <w:sz w:val="24"/>
          <w:szCs w:val="24"/>
          <w:lang w:val="en-US" w:eastAsia="zh-CN" w:bidi="ar"/>
        </w:rPr>
        <w:t>》中汽轮机主要阀门解体和复装规程执行。</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7</w:t>
      </w:r>
      <w:r>
        <w:rPr>
          <w:rFonts w:hint="eastAsia" w:ascii="宋体" w:hAnsi="宋体" w:eastAsia="宋体" w:cs="宋体"/>
          <w:color w:val="000000"/>
          <w:kern w:val="0"/>
          <w:sz w:val="24"/>
          <w:szCs w:val="24"/>
          <w:lang w:val="en-US" w:eastAsia="zh-CN" w:bidi="ar"/>
        </w:rPr>
        <w:t>.2 高中压主汽阀在测量富裕行程量时，检查阀杆是否平滑移动不致卡住。</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eastAsia="zh-CN"/>
        </w:rPr>
      </w:pPr>
      <w:r>
        <w:rPr>
          <w:rFonts w:hint="eastAsia" w:ascii="宋体" w:hAnsi="宋体" w:eastAsia="宋体" w:cs="宋体"/>
          <w:color w:val="000000"/>
          <w:kern w:val="0"/>
          <w:sz w:val="24"/>
          <w:szCs w:val="24"/>
          <w:lang w:val="en-US" w:eastAsia="zh-CN" w:bidi="ar"/>
        </w:rPr>
        <w:t>7.3 高压主汽阀</w:t>
      </w:r>
      <w:r>
        <w:rPr>
          <w:rFonts w:hint="eastAsia" w:ascii="宋体" w:hAnsi="宋体" w:eastAsia="宋体" w:cs="宋体"/>
          <w:sz w:val="24"/>
          <w:szCs w:val="24"/>
          <w:lang w:val="en-US" w:eastAsia="zh-CN"/>
        </w:rPr>
        <w:t>预启阀与主汽阀、</w:t>
      </w:r>
      <w:r>
        <w:rPr>
          <w:rFonts w:hint="eastAsia" w:ascii="宋体" w:hAnsi="宋体" w:eastAsia="宋体" w:cs="宋体"/>
          <w:color w:val="000000"/>
          <w:kern w:val="0"/>
          <w:sz w:val="24"/>
          <w:szCs w:val="24"/>
          <w:lang w:val="en-US" w:eastAsia="zh-CN" w:bidi="ar"/>
        </w:rPr>
        <w:t>中压主汽阀</w:t>
      </w:r>
      <w:r>
        <w:rPr>
          <w:rFonts w:hint="eastAsia" w:ascii="宋体" w:hAnsi="宋体" w:eastAsia="宋体" w:cs="宋体"/>
          <w:bCs/>
          <w:sz w:val="24"/>
          <w:szCs w:val="24"/>
        </w:rPr>
        <w:t>阀</w:t>
      </w:r>
      <w:r>
        <w:rPr>
          <w:rFonts w:hint="eastAsia" w:ascii="宋体" w:hAnsi="宋体" w:eastAsia="宋体" w:cs="宋体"/>
          <w:sz w:val="24"/>
          <w:szCs w:val="24"/>
          <w:lang w:val="en-US" w:eastAsia="zh-CN"/>
        </w:rPr>
        <w:t>蝶</w:t>
      </w:r>
      <w:r>
        <w:rPr>
          <w:rFonts w:hint="eastAsia" w:ascii="宋体" w:hAnsi="宋体" w:eastAsia="宋体" w:cs="宋体"/>
          <w:bCs/>
          <w:sz w:val="24"/>
          <w:szCs w:val="24"/>
        </w:rPr>
        <w:t>与阀座</w:t>
      </w:r>
      <w:r>
        <w:rPr>
          <w:rFonts w:hint="eastAsia" w:ascii="宋体" w:hAnsi="宋体" w:eastAsia="宋体" w:cs="宋体"/>
          <w:bCs/>
          <w:sz w:val="24"/>
          <w:szCs w:val="24"/>
          <w:lang w:val="en-US" w:eastAsia="zh-CN"/>
        </w:rPr>
        <w:t>的</w:t>
      </w:r>
      <w:r>
        <w:rPr>
          <w:rFonts w:hint="eastAsia" w:ascii="宋体" w:hAnsi="宋体" w:eastAsia="宋体" w:cs="宋体"/>
          <w:bCs/>
          <w:sz w:val="24"/>
          <w:szCs w:val="24"/>
        </w:rPr>
        <w:t>密封面用红丹粉检查，密封线</w:t>
      </w:r>
      <w:r>
        <w:rPr>
          <w:rFonts w:hint="eastAsia" w:ascii="宋体" w:hAnsi="宋体" w:eastAsia="宋体" w:cs="宋体"/>
          <w:bCs/>
          <w:sz w:val="24"/>
          <w:szCs w:val="24"/>
          <w:lang w:val="en-US" w:eastAsia="zh-CN"/>
        </w:rPr>
        <w:t>应</w:t>
      </w:r>
      <w:r>
        <w:rPr>
          <w:rFonts w:hint="eastAsia" w:ascii="宋体" w:hAnsi="宋体" w:eastAsia="宋体" w:cs="宋体"/>
          <w:bCs/>
          <w:sz w:val="24"/>
          <w:szCs w:val="24"/>
        </w:rPr>
        <w:t>连续不断线，接触良好</w:t>
      </w:r>
      <w:r>
        <w:rPr>
          <w:rFonts w:hint="eastAsia" w:ascii="宋体" w:hAnsi="宋体" w:eastAsia="宋体" w:cs="宋体"/>
          <w:bCs/>
          <w:sz w:val="24"/>
          <w:szCs w:val="24"/>
          <w:lang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7.4 中压主汽阀</w:t>
      </w:r>
      <w:r>
        <w:rPr>
          <w:rFonts w:hint="eastAsia" w:ascii="宋体" w:hAnsi="宋体" w:eastAsia="宋体" w:cs="宋体"/>
          <w:sz w:val="24"/>
          <w:szCs w:val="24"/>
        </w:rPr>
        <w:t>油动机富裕行程余量为6±1mm，总行程须大于180mm</w:t>
      </w:r>
      <w:r>
        <w:rPr>
          <w:rFonts w:hint="eastAsia" w:ascii="宋体" w:hAnsi="宋体" w:eastAsia="宋体" w:cs="宋体"/>
          <w:color w:val="000000"/>
          <w:kern w:val="0"/>
          <w:sz w:val="24"/>
          <w:szCs w:val="24"/>
          <w:lang w:val="en-US" w:eastAsia="zh-CN" w:bidi="ar"/>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7.5 中压主汽阀</w:t>
      </w:r>
      <w:r>
        <w:rPr>
          <w:rFonts w:hint="eastAsia" w:ascii="宋体" w:hAnsi="宋体" w:eastAsia="宋体" w:cs="宋体"/>
          <w:sz w:val="24"/>
          <w:szCs w:val="24"/>
        </w:rPr>
        <w:t>主阀碟和固定阀蝶的特殊螺母之间的间隙</w:t>
      </w:r>
      <w:r>
        <w:rPr>
          <w:rFonts w:hint="eastAsia" w:ascii="宋体" w:hAnsi="宋体" w:eastAsia="宋体" w:cs="宋体"/>
          <w:sz w:val="24"/>
          <w:szCs w:val="24"/>
          <w:lang w:val="en-US" w:eastAsia="zh-CN"/>
        </w:rPr>
        <w:t>为</w:t>
      </w:r>
      <w:r>
        <w:rPr>
          <w:rFonts w:hint="eastAsia" w:ascii="宋体" w:hAnsi="宋体" w:eastAsia="宋体" w:cs="宋体"/>
          <w:sz w:val="24"/>
          <w:szCs w:val="24"/>
        </w:rPr>
        <w:t>0.33～0.38mm</w:t>
      </w:r>
      <w:r>
        <w:rPr>
          <w:rFonts w:hint="eastAsia" w:ascii="宋体" w:hAnsi="宋体" w:eastAsia="宋体" w:cs="宋体"/>
          <w:color w:val="000000"/>
          <w:kern w:val="0"/>
          <w:sz w:val="24"/>
          <w:szCs w:val="24"/>
          <w:lang w:val="en-US" w:eastAsia="zh-CN" w:bidi="ar"/>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r>
        <w:rPr>
          <w:rFonts w:hint="eastAsia" w:ascii="宋体" w:hAnsi="宋体" w:cs="宋体"/>
          <w:color w:val="000000"/>
          <w:kern w:val="0"/>
          <w:sz w:val="24"/>
          <w:szCs w:val="24"/>
          <w:lang w:val="en-US" w:eastAsia="zh-CN" w:bidi="ar"/>
        </w:rPr>
        <w:t xml:space="preserve">7.6 </w:t>
      </w:r>
      <w:r>
        <w:rPr>
          <w:rFonts w:hint="eastAsia" w:ascii="宋体" w:hAnsi="宋体" w:eastAsia="宋体" w:cs="宋体"/>
          <w:color w:val="000000"/>
          <w:kern w:val="0"/>
          <w:sz w:val="24"/>
          <w:szCs w:val="24"/>
          <w:lang w:val="en-US" w:eastAsia="zh-CN" w:bidi="ar"/>
        </w:rPr>
        <w:t>中压主汽阀</w:t>
      </w:r>
      <w:r>
        <w:rPr>
          <w:rFonts w:hint="eastAsia" w:ascii="宋体" w:hAnsi="宋体" w:cs="宋体"/>
          <w:color w:val="000000"/>
          <w:kern w:val="0"/>
          <w:sz w:val="24"/>
          <w:szCs w:val="24"/>
          <w:lang w:val="en-US" w:eastAsia="zh-CN" w:bidi="ar"/>
        </w:rPr>
        <w:t>套筒与阀轴的直径间隙为0.36</w:t>
      </w:r>
      <w:r>
        <w:rPr>
          <w:rFonts w:hint="eastAsia" w:ascii="宋体" w:hAnsi="宋体" w:eastAsia="宋体" w:cs="宋体"/>
          <w:sz w:val="24"/>
          <w:szCs w:val="24"/>
        </w:rPr>
        <w:t>～</w:t>
      </w:r>
      <w:r>
        <w:rPr>
          <w:rFonts w:hint="eastAsia" w:ascii="宋体" w:hAnsi="宋体" w:cs="宋体"/>
          <w:sz w:val="24"/>
          <w:szCs w:val="24"/>
          <w:lang w:val="en-US" w:eastAsia="zh-CN"/>
        </w:rPr>
        <w:t>0.47mm，且套筒与轴肩挡圈件的球面要100%接触。</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r>
        <w:rPr>
          <w:rFonts w:hint="eastAsia" w:ascii="宋体" w:hAnsi="宋体" w:cs="宋体"/>
          <w:sz w:val="24"/>
          <w:szCs w:val="24"/>
          <w:lang w:val="en-US" w:eastAsia="zh-CN"/>
        </w:rPr>
        <w:t>7.7 中压主汽阀端盖密封处螺栓紧固力矩应在1470</w:t>
      </w:r>
      <w:r>
        <w:rPr>
          <w:rFonts w:hint="eastAsia" w:ascii="宋体" w:hAnsi="宋体" w:eastAsia="宋体" w:cs="宋体"/>
          <w:sz w:val="24"/>
          <w:szCs w:val="24"/>
        </w:rPr>
        <w:t>～</w:t>
      </w:r>
      <w:r>
        <w:rPr>
          <w:rFonts w:hint="eastAsia" w:ascii="宋体" w:hAnsi="宋体" w:cs="宋体"/>
          <w:sz w:val="24"/>
          <w:szCs w:val="24"/>
          <w:lang w:val="en-US" w:eastAsia="zh-CN"/>
        </w:rPr>
        <w:t>1790N.m。</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r>
        <w:rPr>
          <w:rFonts w:hint="eastAsia" w:ascii="宋体" w:hAnsi="宋体" w:cs="宋体"/>
          <w:sz w:val="24"/>
          <w:szCs w:val="24"/>
          <w:lang w:val="en-US" w:eastAsia="zh-CN"/>
        </w:rPr>
        <w:t>7.8 中压主汽阀盘簧应按照图纸D100E-265000A的技术要求进行冷态安装，要求盘簧压缩2mm后测量弹簧座间隙为3.2mm.</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s="宋体"/>
          <w:sz w:val="24"/>
          <w:szCs w:val="24"/>
          <w:lang w:val="en-US" w:eastAsia="zh-CN"/>
        </w:rPr>
      </w:pPr>
      <w:r>
        <w:rPr>
          <w:rFonts w:hint="eastAsia" w:ascii="宋体" w:hAnsi="宋体" w:cs="宋体"/>
          <w:sz w:val="24"/>
          <w:szCs w:val="24"/>
          <w:lang w:val="en-US" w:eastAsia="zh-CN"/>
        </w:rPr>
        <w:t>7.9 中压主汽阀</w:t>
      </w:r>
      <w:r>
        <w:rPr>
          <w:rFonts w:hint="default" w:ascii="宋体" w:hAnsi="宋体"/>
          <w:b w:val="0"/>
          <w:bCs w:val="0"/>
          <w:sz w:val="24"/>
          <w:szCs w:val="24"/>
          <w:vertAlign w:val="baseline"/>
          <w:lang w:val="en-US" w:eastAsia="zh-CN"/>
        </w:rPr>
        <w:t>油动机弹簧（内侧）</w:t>
      </w:r>
      <w:r>
        <w:rPr>
          <w:rFonts w:hint="eastAsia" w:ascii="宋体" w:hAnsi="宋体"/>
          <w:b w:val="0"/>
          <w:bCs w:val="0"/>
          <w:sz w:val="24"/>
          <w:szCs w:val="24"/>
          <w:vertAlign w:val="baseline"/>
          <w:lang w:val="en-US" w:eastAsia="zh-CN"/>
        </w:rPr>
        <w:t>的弹簧刚度为58.3N/mm、预负载为4.9KN、最大负载为15KN、自由长度为596.5mm，</w:t>
      </w:r>
      <w:r>
        <w:rPr>
          <w:rFonts w:hint="eastAsia" w:ascii="宋体" w:hAnsi="宋体" w:cs="宋体"/>
          <w:sz w:val="24"/>
          <w:szCs w:val="24"/>
          <w:lang w:val="en-US" w:eastAsia="zh-CN"/>
        </w:rPr>
        <w:t>中压主汽阀</w:t>
      </w:r>
      <w:r>
        <w:rPr>
          <w:rFonts w:hint="default" w:ascii="宋体" w:hAnsi="宋体"/>
          <w:b w:val="0"/>
          <w:bCs w:val="0"/>
          <w:sz w:val="24"/>
          <w:szCs w:val="24"/>
          <w:vertAlign w:val="baseline"/>
          <w:lang w:val="en-US" w:eastAsia="zh-CN"/>
        </w:rPr>
        <w:t>油动机弹簧（</w:t>
      </w:r>
      <w:r>
        <w:rPr>
          <w:rFonts w:hint="eastAsia" w:ascii="宋体" w:hAnsi="宋体"/>
          <w:b w:val="0"/>
          <w:bCs w:val="0"/>
          <w:sz w:val="24"/>
          <w:szCs w:val="24"/>
          <w:vertAlign w:val="baseline"/>
          <w:lang w:val="en-US" w:eastAsia="zh-CN"/>
        </w:rPr>
        <w:t>外</w:t>
      </w:r>
      <w:r>
        <w:rPr>
          <w:rFonts w:hint="default" w:ascii="宋体" w:hAnsi="宋体"/>
          <w:b w:val="0"/>
          <w:bCs w:val="0"/>
          <w:sz w:val="24"/>
          <w:szCs w:val="24"/>
          <w:vertAlign w:val="baseline"/>
          <w:lang w:val="en-US" w:eastAsia="zh-CN"/>
        </w:rPr>
        <w:t>侧）</w:t>
      </w:r>
      <w:r>
        <w:rPr>
          <w:rFonts w:hint="eastAsia" w:ascii="宋体" w:hAnsi="宋体"/>
          <w:b w:val="0"/>
          <w:bCs w:val="0"/>
          <w:sz w:val="24"/>
          <w:szCs w:val="24"/>
          <w:vertAlign w:val="baseline"/>
          <w:lang w:val="en-US" w:eastAsia="zh-CN"/>
        </w:rPr>
        <w:t>的弹簧刚度为51.1N/mm、预负载为8.4KN、最大负载为17.5KN、自由长度为676mm</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r>
        <w:rPr>
          <w:rFonts w:hint="eastAsia" w:ascii="宋体" w:hAnsi="宋体" w:cs="宋体"/>
          <w:sz w:val="24"/>
          <w:szCs w:val="24"/>
          <w:lang w:val="en-US" w:eastAsia="zh-CN"/>
        </w:rPr>
        <w:t>7.10 高压主汽阀端盖密封垫片安装后厚度应由4.5mm压缩到3.3mm。</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r>
        <w:rPr>
          <w:rFonts w:hint="eastAsia" w:ascii="宋体" w:hAnsi="宋体" w:cs="宋体"/>
          <w:sz w:val="24"/>
          <w:szCs w:val="24"/>
          <w:lang w:val="en-US" w:eastAsia="zh-CN"/>
        </w:rPr>
        <w:t>7.11 高压主汽阀阀杆与阀盖处直径间隙为0.25</w:t>
      </w:r>
      <w:r>
        <w:rPr>
          <w:rFonts w:hint="eastAsia" w:ascii="宋体" w:hAnsi="宋体" w:eastAsia="宋体" w:cs="宋体"/>
          <w:sz w:val="24"/>
          <w:szCs w:val="24"/>
        </w:rPr>
        <w:t>～</w:t>
      </w:r>
      <w:r>
        <w:rPr>
          <w:rFonts w:hint="eastAsia" w:ascii="宋体" w:hAnsi="宋体" w:cs="宋体"/>
          <w:sz w:val="24"/>
          <w:szCs w:val="24"/>
          <w:lang w:val="en-US" w:eastAsia="zh-CN"/>
        </w:rPr>
        <w:t>0.35mm。组装时，轴套与端盖处间隙为0mm。</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7.12 高</w:t>
      </w:r>
      <w:r>
        <w:rPr>
          <w:rFonts w:hint="eastAsia" w:ascii="宋体" w:hAnsi="宋体" w:eastAsia="宋体" w:cs="宋体"/>
          <w:color w:val="000000"/>
          <w:kern w:val="0"/>
          <w:sz w:val="24"/>
          <w:szCs w:val="24"/>
          <w:lang w:val="en-US" w:eastAsia="zh-CN" w:bidi="ar"/>
        </w:rPr>
        <w:t>压主汽阀</w:t>
      </w:r>
      <w:r>
        <w:rPr>
          <w:rFonts w:hint="eastAsia" w:ascii="宋体" w:hAnsi="宋体" w:eastAsia="宋体" w:cs="宋体"/>
          <w:sz w:val="24"/>
          <w:szCs w:val="24"/>
        </w:rPr>
        <w:t>总行程须</w:t>
      </w:r>
      <w:r>
        <w:rPr>
          <w:rFonts w:hint="eastAsia" w:ascii="宋体" w:hAnsi="宋体" w:cs="宋体"/>
          <w:sz w:val="24"/>
          <w:szCs w:val="24"/>
          <w:lang w:val="en-US" w:eastAsia="zh-CN"/>
        </w:rPr>
        <w:t>为98</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4</w:t>
      </w:r>
      <w:r>
        <w:rPr>
          <w:rFonts w:hint="eastAsia" w:ascii="宋体" w:hAnsi="宋体" w:eastAsia="宋体" w:cs="宋体"/>
          <w:sz w:val="24"/>
          <w:szCs w:val="24"/>
        </w:rPr>
        <w:t>mm</w:t>
      </w:r>
      <w:r>
        <w:rPr>
          <w:rFonts w:hint="eastAsia" w:ascii="宋体" w:hAnsi="宋体" w:cs="宋体"/>
          <w:sz w:val="24"/>
          <w:szCs w:val="24"/>
          <w:lang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7.13 高压主汽阀</w:t>
      </w:r>
      <w:r>
        <w:rPr>
          <w:rFonts w:hint="default" w:ascii="宋体" w:hAnsi="宋体"/>
          <w:b w:val="0"/>
          <w:bCs w:val="0"/>
          <w:sz w:val="24"/>
          <w:szCs w:val="24"/>
          <w:vertAlign w:val="baseline"/>
          <w:lang w:val="en-US" w:eastAsia="zh-CN"/>
        </w:rPr>
        <w:t>油动机弹簧（内侧）</w:t>
      </w:r>
      <w:r>
        <w:rPr>
          <w:rFonts w:hint="eastAsia" w:ascii="宋体" w:hAnsi="宋体"/>
          <w:b w:val="0"/>
          <w:bCs w:val="0"/>
          <w:sz w:val="24"/>
          <w:szCs w:val="24"/>
          <w:vertAlign w:val="baseline"/>
          <w:lang w:val="en-US" w:eastAsia="zh-CN"/>
        </w:rPr>
        <w:t>的弹簧刚度为431.5N/mm、预负载为17.7KN、最大负载为59.9KN、自由长度为550.9mm，</w:t>
      </w:r>
      <w:r>
        <w:rPr>
          <w:rFonts w:hint="eastAsia" w:ascii="宋体" w:hAnsi="宋体" w:cs="宋体"/>
          <w:sz w:val="24"/>
          <w:szCs w:val="24"/>
          <w:lang w:val="en-US" w:eastAsia="zh-CN"/>
        </w:rPr>
        <w:t>中压主汽阀</w:t>
      </w:r>
      <w:r>
        <w:rPr>
          <w:rFonts w:hint="default" w:ascii="宋体" w:hAnsi="宋体"/>
          <w:b w:val="0"/>
          <w:bCs w:val="0"/>
          <w:sz w:val="24"/>
          <w:szCs w:val="24"/>
          <w:vertAlign w:val="baseline"/>
          <w:lang w:val="en-US" w:eastAsia="zh-CN"/>
        </w:rPr>
        <w:t>油动机弹簧（</w:t>
      </w:r>
      <w:r>
        <w:rPr>
          <w:rFonts w:hint="eastAsia" w:ascii="宋体" w:hAnsi="宋体"/>
          <w:b w:val="0"/>
          <w:bCs w:val="0"/>
          <w:sz w:val="24"/>
          <w:szCs w:val="24"/>
          <w:vertAlign w:val="baseline"/>
          <w:lang w:val="en-US" w:eastAsia="zh-CN"/>
        </w:rPr>
        <w:t>外</w:t>
      </w:r>
      <w:r>
        <w:rPr>
          <w:rFonts w:hint="default" w:ascii="宋体" w:hAnsi="宋体"/>
          <w:b w:val="0"/>
          <w:bCs w:val="0"/>
          <w:sz w:val="24"/>
          <w:szCs w:val="24"/>
          <w:vertAlign w:val="baseline"/>
          <w:lang w:val="en-US" w:eastAsia="zh-CN"/>
        </w:rPr>
        <w:t>侧）</w:t>
      </w:r>
      <w:r>
        <w:rPr>
          <w:rFonts w:hint="eastAsia" w:ascii="宋体" w:hAnsi="宋体"/>
          <w:b w:val="0"/>
          <w:bCs w:val="0"/>
          <w:sz w:val="24"/>
          <w:szCs w:val="24"/>
          <w:vertAlign w:val="baseline"/>
          <w:lang w:val="en-US" w:eastAsia="zh-CN"/>
        </w:rPr>
        <w:t>的弹簧刚度为539.3N/mm、预负载为45.1KN、最大负载为98.0KN、自由长度为603.6mm。</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color w:val="000000"/>
          <w:sz w:val="24"/>
          <w:szCs w:val="24"/>
          <w:lang w:val="en-US" w:eastAsia="zh-CN"/>
        </w:rPr>
      </w:pPr>
      <w:r>
        <w:rPr>
          <w:rFonts w:hint="eastAsia" w:ascii="宋体" w:hAnsi="宋体" w:cs="宋体"/>
          <w:b/>
          <w:bCs/>
          <w:color w:val="000000"/>
          <w:sz w:val="24"/>
          <w:szCs w:val="24"/>
          <w:lang w:val="en-US" w:eastAsia="zh-CN"/>
        </w:rPr>
        <w:t>8 质量要求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8.1质量目标：</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（1）检修后的阀门试验结果须达到新阀门出厂质量要求。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（2）检修的阀门修后“零缺陷”，机组一次启动成功。</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8.2 质量要求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000000"/>
          <w:sz w:val="24"/>
          <w:szCs w:val="24"/>
          <w:lang w:val="en-US" w:eastAsia="zh-CN"/>
        </w:rPr>
      </w:pPr>
      <w:bookmarkStart w:id="3" w:name="_Toc43214226"/>
      <w:r>
        <w:rPr>
          <w:rFonts w:hint="eastAsia" w:ascii="宋体" w:hAnsi="宋体" w:cs="宋体"/>
          <w:color w:val="000000"/>
          <w:sz w:val="24"/>
          <w:szCs w:val="24"/>
          <w:lang w:val="en-US" w:eastAsia="zh-CN"/>
        </w:rPr>
        <w:t>（1）经检修后的阀门外观无破损和污迹，无零部件的缺失和漏装。</w:t>
      </w:r>
      <w:bookmarkEnd w:id="3"/>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000000"/>
          <w:sz w:val="24"/>
          <w:szCs w:val="24"/>
          <w:lang w:val="en-US" w:eastAsia="zh-CN"/>
        </w:rPr>
      </w:pPr>
      <w:bookmarkStart w:id="4" w:name="_Toc43214231"/>
      <w:r>
        <w:rPr>
          <w:rFonts w:hint="eastAsia" w:ascii="宋体" w:hAnsi="宋体" w:cs="宋体"/>
          <w:color w:val="000000"/>
          <w:sz w:val="24"/>
          <w:szCs w:val="24"/>
          <w:lang w:val="en-US" w:eastAsia="zh-CN"/>
        </w:rPr>
        <w:t>（2）经检修后的阀门性能和可靠性须接近出厂时的标准。</w:t>
      </w:r>
      <w:bookmarkEnd w:id="4"/>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（3）阀门检修后，要保证受检设备72小时连续试运合格，试运期间因检修质量出现的一切缺陷由投标方免费提供维修服务。</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b w:val="0"/>
          <w:bCs w:val="0"/>
          <w:sz w:val="24"/>
          <w:szCs w:val="24"/>
          <w:vertAlign w:val="baseline"/>
          <w:lang w:val="en-US" w:eastAsia="zh-CN"/>
        </w:rPr>
      </w:pPr>
      <w:r>
        <w:rPr>
          <w:rFonts w:hint="eastAsia" w:ascii="宋体" w:hAnsi="宋体" w:cs="宋体"/>
          <w:color w:val="000000"/>
          <w:sz w:val="24"/>
          <w:szCs w:val="24"/>
          <w:lang w:val="en-US" w:eastAsia="zh-CN"/>
        </w:rPr>
        <w:t>（4）投标方提供的</w:t>
      </w:r>
      <w:r>
        <w:rPr>
          <w:rFonts w:hint="eastAsia" w:ascii="宋体" w:hAnsi="宋体"/>
          <w:b w:val="0"/>
          <w:bCs w:val="0"/>
          <w:sz w:val="24"/>
          <w:szCs w:val="24"/>
          <w:vertAlign w:val="baseline"/>
          <w:lang w:val="en-US" w:eastAsia="zh-CN"/>
        </w:rPr>
        <w:t>中压主汽阀阀体执行器</w:t>
      </w:r>
      <w:r>
        <w:rPr>
          <w:rFonts w:hint="default" w:ascii="宋体" w:hAnsi="宋体"/>
          <w:b w:val="0"/>
          <w:bCs w:val="0"/>
          <w:sz w:val="24"/>
          <w:szCs w:val="24"/>
          <w:vertAlign w:val="baseline"/>
          <w:lang w:val="en-US" w:eastAsia="zh-CN"/>
        </w:rPr>
        <w:t>弹簧</w:t>
      </w:r>
      <w:r>
        <w:rPr>
          <w:rFonts w:hint="eastAsia" w:ascii="宋体" w:hAnsi="宋体"/>
          <w:b w:val="0"/>
          <w:bCs w:val="0"/>
          <w:sz w:val="24"/>
          <w:szCs w:val="24"/>
          <w:vertAlign w:val="baseline"/>
          <w:lang w:val="en-US" w:eastAsia="zh-CN"/>
        </w:rPr>
        <w:t>须满足设计技术要求。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（5）阀门检修质保期为1年，质保期内投标方免费提供维修服务，质保期重新计算，如投标方给招标方造成损失由投标方全权负责。</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（6）在调试及试运行期间对任何已发现的缺陷，投标方均应在设备继续调试前立即予以处理、消除，并经招标方确认。</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s="宋体"/>
          <w:b/>
          <w:bCs/>
          <w:color w:val="000000"/>
          <w:sz w:val="24"/>
          <w:szCs w:val="24"/>
          <w:lang w:val="en-US" w:eastAsia="zh-CN"/>
        </w:rPr>
      </w:pPr>
      <w:r>
        <w:rPr>
          <w:rFonts w:hint="eastAsia" w:ascii="宋体" w:hAnsi="宋体" w:cs="宋体"/>
          <w:b/>
          <w:bCs/>
          <w:color w:val="000000"/>
          <w:sz w:val="24"/>
          <w:szCs w:val="24"/>
          <w:lang w:val="en-US" w:eastAsia="zh-CN"/>
        </w:rPr>
        <w:t>9 考核细则</w:t>
      </w:r>
    </w:p>
    <w:p>
      <w:pPr>
        <w:spacing w:line="360" w:lineRule="auto"/>
        <w:rPr>
          <w:rFonts w:hint="eastAsia" w:ascii="宋体" w:hAnsi="宋体" w:eastAsia="宋体" w:cs="宋体"/>
          <w:bCs/>
          <w:kern w:val="0"/>
          <w:sz w:val="24"/>
          <w:szCs w:val="24"/>
          <w:lang w:val="en-US" w:eastAsia="zh-CN" w:bidi="ar-SA"/>
        </w:rPr>
      </w:pPr>
      <w:r>
        <w:rPr>
          <w:rFonts w:hint="eastAsia" w:ascii="宋体" w:hAnsi="宋体" w:cs="宋体"/>
          <w:b w:val="0"/>
          <w:bCs w:val="0"/>
          <w:sz w:val="24"/>
          <w:szCs w:val="24"/>
          <w:lang w:val="en-US" w:eastAsia="zh-CN"/>
        </w:rPr>
        <w:t>9.1 投标方</w:t>
      </w:r>
      <w:r>
        <w:rPr>
          <w:rFonts w:hint="eastAsia" w:ascii="宋体" w:hAnsi="宋体" w:cs="宋体"/>
          <w:bCs/>
          <w:kern w:val="0"/>
          <w:sz w:val="24"/>
          <w:szCs w:val="24"/>
          <w:lang w:val="en-US" w:eastAsia="zh-CN" w:bidi="ar-SA"/>
        </w:rPr>
        <w:t>作业人员</w:t>
      </w:r>
      <w:r>
        <w:rPr>
          <w:rFonts w:hint="eastAsia" w:ascii="宋体" w:hAnsi="宋体" w:eastAsia="宋体" w:cs="宋体"/>
          <w:bCs/>
          <w:kern w:val="0"/>
          <w:sz w:val="24"/>
          <w:szCs w:val="24"/>
          <w:lang w:val="en-US" w:eastAsia="zh-CN" w:bidi="ar-SA"/>
        </w:rPr>
        <w:t>不能按</w:t>
      </w:r>
      <w:r>
        <w:rPr>
          <w:rFonts w:hint="eastAsia" w:ascii="宋体" w:hAnsi="宋体" w:cs="宋体"/>
          <w:bCs/>
          <w:kern w:val="0"/>
          <w:sz w:val="24"/>
          <w:szCs w:val="24"/>
          <w:lang w:val="en-US" w:eastAsia="zh-CN" w:bidi="ar-SA"/>
        </w:rPr>
        <w:t>招标</w:t>
      </w:r>
      <w:r>
        <w:rPr>
          <w:rFonts w:hint="eastAsia" w:ascii="宋体" w:hAnsi="宋体" w:eastAsia="宋体" w:cs="宋体"/>
          <w:bCs/>
          <w:kern w:val="0"/>
          <w:sz w:val="24"/>
          <w:szCs w:val="24"/>
          <w:lang w:val="en-US" w:eastAsia="zh-CN" w:bidi="ar-SA"/>
        </w:rPr>
        <w:t>方通知要求的时间</w:t>
      </w:r>
      <w:r>
        <w:rPr>
          <w:rFonts w:hint="eastAsia" w:ascii="宋体" w:hAnsi="宋体" w:cs="宋体"/>
          <w:bCs/>
          <w:kern w:val="0"/>
          <w:sz w:val="24"/>
          <w:szCs w:val="24"/>
          <w:lang w:val="en-US" w:eastAsia="zh-CN" w:bidi="ar-SA"/>
        </w:rPr>
        <w:t>到厂不能满足工期要求</w:t>
      </w:r>
      <w:r>
        <w:rPr>
          <w:rFonts w:hint="eastAsia" w:ascii="宋体" w:hAnsi="宋体" w:eastAsia="宋体" w:cs="宋体"/>
          <w:bCs/>
          <w:kern w:val="0"/>
          <w:sz w:val="24"/>
          <w:szCs w:val="24"/>
          <w:lang w:val="en-US" w:eastAsia="zh-CN" w:bidi="ar-SA"/>
        </w:rPr>
        <w:t>，按每延长一天考核</w:t>
      </w:r>
      <w:r>
        <w:rPr>
          <w:rFonts w:hint="eastAsia" w:ascii="宋体" w:hAnsi="宋体" w:cs="宋体"/>
          <w:bCs/>
          <w:kern w:val="0"/>
          <w:sz w:val="24"/>
          <w:szCs w:val="24"/>
          <w:lang w:val="en-US" w:eastAsia="zh-CN" w:bidi="ar-SA"/>
        </w:rPr>
        <w:t>投标</w:t>
      </w:r>
      <w:r>
        <w:rPr>
          <w:rFonts w:hint="eastAsia" w:ascii="宋体" w:hAnsi="宋体" w:eastAsia="宋体" w:cs="宋体"/>
          <w:bCs/>
          <w:kern w:val="0"/>
          <w:sz w:val="24"/>
          <w:szCs w:val="24"/>
          <w:lang w:val="en-US" w:eastAsia="zh-CN" w:bidi="ar-SA"/>
        </w:rPr>
        <w:t>方</w:t>
      </w:r>
      <w:r>
        <w:rPr>
          <w:rFonts w:hint="eastAsia" w:ascii="宋体" w:hAnsi="宋体" w:cs="宋体"/>
          <w:bCs/>
          <w:kern w:val="0"/>
          <w:sz w:val="24"/>
          <w:szCs w:val="24"/>
          <w:lang w:val="en-US" w:eastAsia="zh-CN" w:bidi="ar-SA"/>
        </w:rPr>
        <w:t>5</w:t>
      </w:r>
      <w:r>
        <w:rPr>
          <w:rFonts w:hint="eastAsia" w:ascii="宋体" w:hAnsi="宋体" w:eastAsia="宋体" w:cs="宋体"/>
          <w:bCs/>
          <w:kern w:val="0"/>
          <w:sz w:val="24"/>
          <w:szCs w:val="24"/>
          <w:lang w:val="en-US" w:eastAsia="zh-CN" w:bidi="ar-SA"/>
        </w:rPr>
        <w:t>00元。</w:t>
      </w:r>
    </w:p>
    <w:p>
      <w:pPr>
        <w:pStyle w:val="2"/>
        <w:spacing w:line="360" w:lineRule="auto"/>
        <w:ind w:left="0" w:leftChars="0" w:firstLine="0" w:firstLineChars="0"/>
        <w:rPr>
          <w:rFonts w:hint="default" w:ascii="宋体" w:hAnsi="宋体" w:cs="宋体"/>
          <w:bCs/>
          <w:kern w:val="0"/>
          <w:sz w:val="24"/>
          <w:szCs w:val="24"/>
          <w:lang w:val="en-US" w:eastAsia="zh-CN" w:bidi="ar-SA"/>
        </w:rPr>
      </w:pPr>
      <w:r>
        <w:rPr>
          <w:rFonts w:hint="eastAsia" w:ascii="宋体" w:hAnsi="宋体" w:cs="宋体"/>
          <w:bCs/>
          <w:kern w:val="0"/>
          <w:sz w:val="24"/>
          <w:szCs w:val="24"/>
          <w:lang w:val="en-US" w:eastAsia="zh-CN" w:bidi="ar-SA"/>
        </w:rPr>
        <w:t>9.2 投标方作业人员</w:t>
      </w:r>
      <w:r>
        <w:rPr>
          <w:rFonts w:hint="eastAsia" w:ascii="宋体" w:hAnsi="宋体" w:eastAsia="宋体" w:cs="宋体"/>
          <w:bCs/>
          <w:sz w:val="24"/>
          <w:szCs w:val="24"/>
          <w:lang w:val="en-US" w:eastAsia="zh-CN"/>
        </w:rPr>
        <w:t>野蛮施工</w:t>
      </w:r>
      <w:r>
        <w:rPr>
          <w:rFonts w:hint="eastAsia" w:ascii="宋体" w:hAnsi="宋体" w:cs="宋体"/>
          <w:bCs/>
          <w:sz w:val="24"/>
          <w:szCs w:val="24"/>
          <w:lang w:val="en-US" w:eastAsia="zh-CN"/>
        </w:rPr>
        <w:t>引起的阀门主要部件受损，由投标方全权负责，并</w:t>
      </w:r>
      <w:r>
        <w:rPr>
          <w:rFonts w:hint="eastAsia" w:ascii="宋体" w:hAnsi="宋体" w:cs="宋体"/>
          <w:bCs/>
          <w:kern w:val="0"/>
          <w:sz w:val="24"/>
          <w:szCs w:val="24"/>
          <w:lang w:val="en-US" w:eastAsia="zh-CN" w:bidi="ar-SA"/>
        </w:rPr>
        <w:t>考核投标方1000元/件。</w:t>
      </w:r>
    </w:p>
    <w:p>
      <w:pPr>
        <w:pStyle w:val="2"/>
        <w:spacing w:line="360" w:lineRule="auto"/>
        <w:ind w:left="0" w:leftChars="0"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9.3 因</w:t>
      </w:r>
      <w:r>
        <w:rPr>
          <w:rFonts w:hint="eastAsia" w:ascii="宋体" w:hAnsi="宋体" w:cs="宋体"/>
          <w:bCs/>
          <w:kern w:val="0"/>
          <w:sz w:val="24"/>
          <w:szCs w:val="24"/>
          <w:lang w:val="en-US" w:eastAsia="zh-CN" w:bidi="ar-SA"/>
        </w:rPr>
        <w:t>投标方</w:t>
      </w:r>
      <w:r>
        <w:rPr>
          <w:rFonts w:hint="eastAsia" w:ascii="宋体" w:hAnsi="宋体" w:cs="宋体"/>
          <w:sz w:val="24"/>
          <w:szCs w:val="24"/>
          <w:lang w:val="en-US" w:eastAsia="zh-CN"/>
        </w:rPr>
        <w:t>维修原因造成主汽阀故障或缺陷时，引起机组异常，由投标方免费负责维修，</w:t>
      </w:r>
      <w:r>
        <w:rPr>
          <w:rFonts w:hint="eastAsia" w:ascii="宋体" w:hAnsi="宋体" w:cs="宋体"/>
          <w:color w:val="000000"/>
          <w:sz w:val="24"/>
          <w:szCs w:val="24"/>
          <w:lang w:val="en-US" w:eastAsia="zh-CN"/>
        </w:rPr>
        <w:t>质保期重新计算，</w:t>
      </w:r>
      <w:r>
        <w:rPr>
          <w:rFonts w:hint="eastAsia" w:ascii="宋体" w:hAnsi="宋体" w:cs="宋体"/>
          <w:sz w:val="24"/>
          <w:szCs w:val="24"/>
          <w:lang w:val="en-US" w:eastAsia="zh-CN"/>
        </w:rPr>
        <w:t>且承担引起机组异常的全部责任。</w:t>
      </w:r>
    </w:p>
    <w:p>
      <w:pPr>
        <w:pStyle w:val="2"/>
        <w:keepNext w:val="0"/>
        <w:keepLines w:val="0"/>
        <w:pageBreakBefore w:val="0"/>
        <w:numPr>
          <w:ilvl w:val="0"/>
          <w:numId w:val="0"/>
        </w:numPr>
        <w:kinsoku/>
        <w:wordWrap/>
        <w:overflowPunct/>
        <w:topLinePunct w:val="0"/>
        <w:autoSpaceDE/>
        <w:autoSpaceDN/>
        <w:bidi w:val="0"/>
        <w:spacing w:line="360" w:lineRule="auto"/>
        <w:ind w:leftChars="0"/>
        <w:rPr>
          <w:rFonts w:hint="eastAsia" w:ascii="宋体" w:hAnsi="宋体" w:cs="宋体"/>
          <w:bCs/>
          <w:kern w:val="0"/>
          <w:sz w:val="24"/>
          <w:szCs w:val="24"/>
          <w:lang w:val="en-US" w:eastAsia="zh-CN" w:bidi="ar-SA"/>
        </w:rPr>
      </w:pPr>
      <w:r>
        <w:rPr>
          <w:rFonts w:hint="eastAsia" w:ascii="宋体" w:hAnsi="宋体" w:cs="宋体"/>
          <w:sz w:val="24"/>
          <w:szCs w:val="24"/>
          <w:lang w:val="en-US" w:eastAsia="zh-CN"/>
        </w:rPr>
        <w:t>9.4 投标方现场作业人员存在的违章行为按照</w:t>
      </w:r>
      <w:r>
        <w:rPr>
          <w:rFonts w:hint="eastAsia" w:ascii="宋体" w:hAnsi="宋体" w:cs="宋体"/>
          <w:b w:val="0"/>
          <w:bCs/>
          <w:kern w:val="0"/>
          <w:sz w:val="24"/>
          <w:szCs w:val="24"/>
          <w:lang w:val="en-US" w:eastAsia="zh-CN" w:bidi="ar-SA"/>
        </w:rPr>
        <w:t>招标</w:t>
      </w:r>
      <w:r>
        <w:rPr>
          <w:rFonts w:hint="eastAsia" w:ascii="宋体" w:hAnsi="宋体" w:eastAsia="宋体" w:cs="宋体"/>
          <w:b w:val="0"/>
          <w:bCs/>
          <w:kern w:val="0"/>
          <w:sz w:val="24"/>
          <w:szCs w:val="24"/>
          <w:lang w:val="en-US" w:eastAsia="zh-CN" w:bidi="ar-SA"/>
        </w:rPr>
        <w:t>方《</w:t>
      </w:r>
      <w:r>
        <w:rPr>
          <w:rFonts w:hint="eastAsia" w:ascii="宋体" w:hAnsi="宋体" w:cs="宋体"/>
          <w:b w:val="0"/>
          <w:bCs/>
          <w:kern w:val="0"/>
          <w:sz w:val="24"/>
          <w:szCs w:val="24"/>
          <w:lang w:val="en-US" w:eastAsia="zh-CN" w:bidi="ar-SA"/>
        </w:rPr>
        <w:t>承包商考核与评价管理标准</w:t>
      </w:r>
      <w:r>
        <w:rPr>
          <w:rFonts w:hint="eastAsia" w:ascii="宋体" w:hAnsi="宋体" w:eastAsia="宋体" w:cs="宋体"/>
          <w:b w:val="0"/>
          <w:bCs/>
          <w:kern w:val="0"/>
          <w:sz w:val="24"/>
          <w:szCs w:val="24"/>
          <w:lang w:val="en-US" w:eastAsia="zh-CN" w:bidi="ar-SA"/>
        </w:rPr>
        <w:t>》</w:t>
      </w:r>
      <w:r>
        <w:rPr>
          <w:rFonts w:hint="eastAsia" w:ascii="宋体" w:hAnsi="宋体" w:cs="宋体"/>
          <w:b w:val="0"/>
          <w:bCs/>
          <w:kern w:val="0"/>
          <w:sz w:val="24"/>
          <w:szCs w:val="24"/>
          <w:lang w:val="en-US" w:eastAsia="zh-CN" w:bidi="ar-SA"/>
        </w:rPr>
        <w:t>等相关安全</w:t>
      </w:r>
      <w:r>
        <w:rPr>
          <w:rFonts w:hint="eastAsia" w:ascii="宋体" w:hAnsi="宋体" w:eastAsia="宋体" w:cs="宋体"/>
          <w:b w:val="0"/>
          <w:bCs/>
          <w:kern w:val="0"/>
          <w:sz w:val="24"/>
          <w:szCs w:val="24"/>
          <w:lang w:val="en-US" w:eastAsia="zh-CN" w:bidi="ar-SA"/>
        </w:rPr>
        <w:t>管理制度执行</w:t>
      </w:r>
      <w:r>
        <w:rPr>
          <w:rFonts w:hint="eastAsia" w:ascii="宋体" w:hAnsi="宋体" w:cs="宋体"/>
          <w:bCs/>
          <w:kern w:val="0"/>
          <w:sz w:val="24"/>
          <w:szCs w:val="24"/>
          <w:lang w:val="en-US" w:eastAsia="zh-CN" w:bidi="ar-SA"/>
        </w:rPr>
        <w:t>。</w:t>
      </w:r>
    </w:p>
    <w:p>
      <w:pPr>
        <w:pStyle w:val="12"/>
        <w:keepNext w:val="0"/>
        <w:keepLines w:val="0"/>
        <w:pageBreakBefore w:val="0"/>
        <w:widowControl/>
        <w:shd w:val="clear" w:color="FFFFFF" w:fill="FFFFFF"/>
        <w:kinsoku/>
        <w:wordWrap/>
        <w:overflowPunct/>
        <w:topLinePunct w:val="0"/>
        <w:autoSpaceDE/>
        <w:autoSpaceDN/>
        <w:bidi w:val="0"/>
        <w:adjustRightInd/>
        <w:snapToGrid/>
        <w:spacing w:before="0" w:after="0" w:line="300" w:lineRule="auto"/>
        <w:ind w:left="0" w:leftChars="0" w:right="0" w:rightChars="0" w:firstLine="0" w:firstLineChars="0"/>
        <w:jc w:val="both"/>
        <w:textAlignment w:val="auto"/>
        <w:outlineLvl w:val="0"/>
        <w:rPr>
          <w:rFonts w:hint="eastAsia" w:ascii="宋体" w:hAnsi="宋体" w:eastAsia="宋体" w:cs="宋体"/>
          <w:b/>
          <w:bCs/>
          <w:sz w:val="24"/>
          <w:szCs w:val="24"/>
          <w:lang w:val="en-US" w:eastAsia="zh-CN"/>
        </w:rPr>
      </w:pPr>
    </w:p>
    <w:p>
      <w:pPr>
        <w:pStyle w:val="12"/>
        <w:keepNext w:val="0"/>
        <w:keepLines w:val="0"/>
        <w:pageBreakBefore w:val="0"/>
        <w:widowControl/>
        <w:shd w:val="clear" w:color="FFFFFF" w:fill="FFFFFF"/>
        <w:kinsoku/>
        <w:wordWrap/>
        <w:overflowPunct/>
        <w:topLinePunct w:val="0"/>
        <w:autoSpaceDE/>
        <w:autoSpaceDN/>
        <w:bidi w:val="0"/>
        <w:adjustRightInd/>
        <w:snapToGrid/>
        <w:spacing w:before="0" w:after="0" w:line="300" w:lineRule="auto"/>
        <w:ind w:left="0" w:leftChars="0" w:right="0" w:rightChars="0" w:firstLine="0" w:firstLineChars="0"/>
        <w:jc w:val="center"/>
        <w:textAlignment w:val="auto"/>
        <w:outlineLvl w:val="0"/>
        <w:rPr>
          <w:rFonts w:hint="eastAsia" w:ascii="宋体" w:hAnsi="宋体" w:eastAsia="宋体" w:cs="宋体"/>
          <w:b/>
          <w:bCs/>
          <w:sz w:val="24"/>
          <w:szCs w:val="24"/>
          <w:lang w:val="en-US" w:eastAsia="zh-CN"/>
        </w:rPr>
      </w:pPr>
    </w:p>
    <w:p>
      <w:pPr>
        <w:pStyle w:val="12"/>
        <w:keepNext w:val="0"/>
        <w:keepLines w:val="0"/>
        <w:pageBreakBefore w:val="0"/>
        <w:widowControl/>
        <w:shd w:val="clear" w:color="FFFFFF" w:fill="FFFFFF"/>
        <w:kinsoku/>
        <w:wordWrap/>
        <w:overflowPunct/>
        <w:topLinePunct w:val="0"/>
        <w:autoSpaceDE/>
        <w:autoSpaceDN/>
        <w:bidi w:val="0"/>
        <w:adjustRightInd/>
        <w:snapToGrid/>
        <w:spacing w:before="0" w:after="0" w:line="300" w:lineRule="auto"/>
        <w:ind w:left="0" w:leftChars="0" w:right="0" w:rightChars="0" w:firstLine="0" w:firstLineChars="0"/>
        <w:jc w:val="center"/>
        <w:textAlignment w:val="auto"/>
        <w:outlineLvl w:val="0"/>
        <w:rPr>
          <w:rFonts w:hint="eastAsia" w:ascii="宋体" w:hAnsi="宋体" w:eastAsia="宋体" w:cs="宋体"/>
          <w:b/>
          <w:bCs/>
          <w:sz w:val="24"/>
          <w:szCs w:val="24"/>
          <w:lang w:val="en-US" w:eastAsia="zh-CN"/>
        </w:rPr>
      </w:pPr>
    </w:p>
    <w:p>
      <w:pPr>
        <w:pStyle w:val="12"/>
        <w:keepNext w:val="0"/>
        <w:keepLines w:val="0"/>
        <w:pageBreakBefore w:val="0"/>
        <w:widowControl/>
        <w:shd w:val="clear" w:color="FFFFFF" w:fill="FFFFFF"/>
        <w:kinsoku/>
        <w:wordWrap/>
        <w:overflowPunct/>
        <w:topLinePunct w:val="0"/>
        <w:autoSpaceDE/>
        <w:autoSpaceDN/>
        <w:bidi w:val="0"/>
        <w:adjustRightInd/>
        <w:snapToGrid/>
        <w:spacing w:before="0" w:after="0" w:line="300" w:lineRule="auto"/>
        <w:ind w:left="0" w:leftChars="0" w:right="0" w:rightChars="0" w:firstLine="0" w:firstLineChars="0"/>
        <w:jc w:val="center"/>
        <w:textAlignment w:val="auto"/>
        <w:outlineLvl w:val="0"/>
        <w:rPr>
          <w:rFonts w:hint="eastAsia" w:ascii="Arial" w:hAnsi="Arial"/>
          <w:lang w:val="en-US" w:eastAsia="zh-CN"/>
        </w:rPr>
      </w:pPr>
      <w:r>
        <w:rPr>
          <w:rFonts w:hint="eastAsia" w:ascii="宋体" w:hAnsi="宋体" w:eastAsia="宋体" w:cs="宋体"/>
          <w:b/>
          <w:bCs/>
          <w:sz w:val="24"/>
          <w:szCs w:val="24"/>
          <w:lang w:val="en-US" w:eastAsia="zh-CN"/>
        </w:rPr>
        <w:t>附件1：安全协议书（样本）</w:t>
      </w:r>
    </w:p>
    <w:p>
      <w:pPr>
        <w:pStyle w:val="5"/>
        <w:keepNext w:val="0"/>
        <w:keepLines w:val="0"/>
        <w:pageBreakBefore w:val="0"/>
        <w:widowControl w:val="0"/>
        <w:kinsoku/>
        <w:wordWrap/>
        <w:overflowPunct/>
        <w:topLinePunct w:val="0"/>
        <w:autoSpaceDE/>
        <w:autoSpaceDN/>
        <w:bidi w:val="0"/>
        <w:adjustRightInd/>
        <w:snapToGrid w:val="0"/>
        <w:spacing w:before="157" w:beforeLines="50" w:line="300" w:lineRule="auto"/>
        <w:ind w:left="0" w:leftChars="0" w:right="0" w:rightChars="0" w:firstLine="0" w:firstLine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发包单位：</w:t>
      </w:r>
      <w:r>
        <w:rPr>
          <w:rFonts w:hint="eastAsia" w:hAnsi="宋体" w:cs="宋体"/>
          <w:snapToGrid w:val="0"/>
          <w:sz w:val="21"/>
          <w:szCs w:val="21"/>
          <w:u w:val="single"/>
          <w:lang w:eastAsia="zh-CN"/>
        </w:rPr>
        <w:t>川投（达州）燃气发电有限公司</w:t>
      </w:r>
      <w:r>
        <w:rPr>
          <w:rFonts w:hint="eastAsia" w:ascii="宋体" w:hAnsi="宋体" w:eastAsia="宋体" w:cs="宋体"/>
          <w:snapToGrid w:val="0"/>
          <w:sz w:val="21"/>
          <w:szCs w:val="21"/>
          <w:u w:val="single"/>
          <w:lang w:val="en-US"/>
        </w:rPr>
        <w:t xml:space="preserve">  （以下简称甲方）</w:t>
      </w:r>
    </w:p>
    <w:p>
      <w:pPr>
        <w:pStyle w:val="5"/>
        <w:keepNext w:val="0"/>
        <w:keepLines w:val="0"/>
        <w:pageBreakBefore w:val="0"/>
        <w:widowControl w:val="0"/>
        <w:kinsoku/>
        <w:wordWrap/>
        <w:overflowPunct/>
        <w:topLinePunct w:val="0"/>
        <w:autoSpaceDE/>
        <w:autoSpaceDN/>
        <w:bidi w:val="0"/>
        <w:adjustRightInd/>
        <w:snapToGrid w:val="0"/>
        <w:spacing w:line="300" w:lineRule="auto"/>
        <w:ind w:left="0" w:leftChars="0" w:right="0" w:rightChars="0" w:firstLine="0" w:firstLine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承包单位：</w:t>
      </w:r>
      <w:r>
        <w:rPr>
          <w:rFonts w:hint="eastAsia" w:ascii="宋体" w:hAnsi="宋体" w:eastAsia="宋体" w:cs="宋体"/>
          <w:snapToGrid w:val="0"/>
          <w:sz w:val="21"/>
          <w:szCs w:val="21"/>
          <w:lang w:val="en-US"/>
        </w:rPr>
        <w:t xml:space="preserve">                              （以下简称乙方）</w:t>
      </w:r>
      <w:r>
        <w:rPr>
          <w:rFonts w:hint="eastAsia" w:ascii="宋体" w:hAnsi="宋体" w:eastAsia="宋体" w:cs="宋体"/>
          <w:snapToGrid w:val="0"/>
          <w:sz w:val="21"/>
          <w:szCs w:val="21"/>
        </w:rPr>
        <w:t xml:space="preserve"> </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为确保工程项目安全顺利进行，坚持“安全第一，预防为主，综合治理”的方针，明确双方的安全职责，结合双方实际情况，根据《中华人民共和国安全生产法》以及其它安全生产工作的相关规定，经协商签订本协议，甲乙双方应严格履行。</w:t>
      </w:r>
    </w:p>
    <w:p>
      <w:pPr>
        <w:keepNext w:val="0"/>
        <w:keepLines w:val="0"/>
        <w:pageBreakBefore w:val="0"/>
        <w:widowControl w:val="0"/>
        <w:kinsoku/>
        <w:wordWrap/>
        <w:overflowPunct/>
        <w:topLinePunct w:val="0"/>
        <w:autoSpaceDE/>
        <w:autoSpaceDN/>
        <w:bidi w:val="0"/>
        <w:adjustRightInd/>
        <w:snapToGrid/>
        <w:spacing w:line="300" w:lineRule="auto"/>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一、工程内容</w:t>
      </w:r>
    </w:p>
    <w:p>
      <w:pPr>
        <w:keepNext w:val="0"/>
        <w:keepLines w:val="0"/>
        <w:pageBreakBefore w:val="0"/>
        <w:widowControl w:val="0"/>
        <w:kinsoku/>
        <w:wordWrap/>
        <w:overflowPunct/>
        <w:topLinePunct w:val="0"/>
        <w:autoSpaceDE/>
        <w:autoSpaceDN/>
        <w:bidi w:val="0"/>
        <w:adjustRightInd/>
        <w:snapToGrid/>
        <w:spacing w:line="300" w:lineRule="auto"/>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1  项目名称：</w:t>
      </w:r>
    </w:p>
    <w:p>
      <w:pPr>
        <w:keepNext w:val="0"/>
        <w:keepLines w:val="0"/>
        <w:pageBreakBefore w:val="0"/>
        <w:widowControl w:val="0"/>
        <w:kinsoku/>
        <w:wordWrap/>
        <w:overflowPunct/>
        <w:topLinePunct w:val="0"/>
        <w:autoSpaceDE/>
        <w:autoSpaceDN/>
        <w:bidi w:val="0"/>
        <w:adjustRightInd/>
        <w:snapToGrid/>
        <w:spacing w:line="300" w:lineRule="auto"/>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 xml:space="preserve">2  工作时间：自20   年   月   日至20   年   月   日 止 </w:t>
      </w:r>
    </w:p>
    <w:p>
      <w:pPr>
        <w:keepNext w:val="0"/>
        <w:keepLines w:val="0"/>
        <w:pageBreakBefore w:val="0"/>
        <w:widowControl w:val="0"/>
        <w:kinsoku/>
        <w:wordWrap/>
        <w:overflowPunct/>
        <w:topLinePunct w:val="0"/>
        <w:autoSpaceDE/>
        <w:autoSpaceDN/>
        <w:bidi w:val="0"/>
        <w:adjustRightInd/>
        <w:snapToGrid/>
        <w:spacing w:line="300" w:lineRule="auto"/>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3  工作地点及范围：</w:t>
      </w:r>
    </w:p>
    <w:p>
      <w:pPr>
        <w:keepNext w:val="0"/>
        <w:keepLines w:val="0"/>
        <w:pageBreakBefore w:val="0"/>
        <w:widowControl w:val="0"/>
        <w:kinsoku/>
        <w:wordWrap/>
        <w:overflowPunct/>
        <w:topLinePunct w:val="0"/>
        <w:autoSpaceDE/>
        <w:autoSpaceDN/>
        <w:bidi w:val="0"/>
        <w:adjustRightInd/>
        <w:snapToGrid/>
        <w:spacing w:line="300" w:lineRule="auto"/>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4  项目负责人：</w:t>
      </w:r>
      <w:r>
        <w:rPr>
          <w:rFonts w:hint="eastAsia" w:ascii="宋体" w:hAnsi="宋体" w:eastAsia="宋体" w:cs="宋体"/>
          <w:snapToGrid w:val="0"/>
          <w:sz w:val="21"/>
          <w:szCs w:val="21"/>
          <w:lang w:val="en-US"/>
        </w:rPr>
        <w:t xml:space="preserve"> </w:t>
      </w:r>
      <w:r>
        <w:rPr>
          <w:rFonts w:hint="eastAsia" w:ascii="宋体" w:hAnsi="宋体" w:eastAsia="宋体" w:cs="宋体"/>
          <w:snapToGrid w:val="0"/>
          <w:sz w:val="21"/>
          <w:szCs w:val="21"/>
        </w:rPr>
        <w:t>甲方：</w:t>
      </w:r>
    </w:p>
    <w:p>
      <w:pPr>
        <w:keepNext w:val="0"/>
        <w:keepLines w:val="0"/>
        <w:pageBreakBefore w:val="0"/>
        <w:widowControl w:val="0"/>
        <w:kinsoku/>
        <w:wordWrap/>
        <w:overflowPunct/>
        <w:topLinePunct w:val="0"/>
        <w:autoSpaceDE/>
        <w:autoSpaceDN/>
        <w:bidi w:val="0"/>
        <w:adjustRightInd/>
        <w:snapToGrid/>
        <w:spacing w:line="300" w:lineRule="auto"/>
        <w:ind w:right="0" w:rightChars="0" w:firstLine="1680" w:firstLineChars="8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 xml:space="preserve">乙方：  </w:t>
      </w:r>
    </w:p>
    <w:p>
      <w:pPr>
        <w:keepNext w:val="0"/>
        <w:keepLines w:val="0"/>
        <w:pageBreakBefore w:val="0"/>
        <w:widowControl w:val="0"/>
        <w:kinsoku/>
        <w:wordWrap/>
        <w:overflowPunct/>
        <w:topLinePunct w:val="0"/>
        <w:autoSpaceDE/>
        <w:autoSpaceDN/>
        <w:bidi w:val="0"/>
        <w:adjustRightInd/>
        <w:snapToGrid/>
        <w:spacing w:line="300" w:lineRule="auto"/>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5  投标方工作人员数：</w:t>
      </w:r>
      <w:r>
        <w:rPr>
          <w:rFonts w:hint="eastAsia" w:ascii="宋体" w:hAnsi="宋体" w:eastAsia="宋体" w:cs="宋体"/>
          <w:snapToGrid w:val="0"/>
          <w:sz w:val="21"/>
          <w:szCs w:val="21"/>
          <w:lang w:val="en-US"/>
        </w:rPr>
        <w:t xml:space="preserve">    </w:t>
      </w:r>
      <w:r>
        <w:rPr>
          <w:rFonts w:hint="eastAsia" w:ascii="宋体" w:hAnsi="宋体" w:eastAsia="宋体" w:cs="宋体"/>
          <w:snapToGrid w:val="0"/>
          <w:sz w:val="21"/>
          <w:szCs w:val="21"/>
        </w:rPr>
        <w:t>人，专（兼）职安全</w:t>
      </w:r>
      <w:r>
        <w:rPr>
          <w:rFonts w:hint="eastAsia" w:ascii="宋体" w:hAnsi="宋体" w:eastAsia="宋体" w:cs="宋体"/>
          <w:snapToGrid w:val="0"/>
          <w:sz w:val="21"/>
          <w:szCs w:val="21"/>
          <w:lang w:val="en-US"/>
        </w:rPr>
        <w:t xml:space="preserve">监督人员     </w:t>
      </w:r>
      <w:r>
        <w:rPr>
          <w:rFonts w:hint="eastAsia" w:ascii="宋体" w:hAnsi="宋体" w:eastAsia="宋体" w:cs="宋体"/>
          <w:snapToGrid w:val="0"/>
          <w:sz w:val="21"/>
          <w:szCs w:val="21"/>
        </w:rPr>
        <w:t>人，姓名：</w:t>
      </w:r>
    </w:p>
    <w:p>
      <w:pPr>
        <w:keepNext w:val="0"/>
        <w:keepLines w:val="0"/>
        <w:pageBreakBefore w:val="0"/>
        <w:widowControl w:val="0"/>
        <w:kinsoku/>
        <w:wordWrap/>
        <w:overflowPunct/>
        <w:topLinePunct w:val="0"/>
        <w:autoSpaceDE/>
        <w:autoSpaceDN/>
        <w:bidi w:val="0"/>
        <w:adjustRightInd/>
        <w:snapToGrid/>
        <w:spacing w:line="300" w:lineRule="auto"/>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二、安全目标</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（一）不发生轻伤及以上人身伤害事故；</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（二）不发生一般及以上设备事故；</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（三）不发生火灾事故；</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（四）不发生环境污染事故；</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（五）不发生职业健康伤害事故；</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（六）杜绝“三违”现象，做到“四不伤害”。</w:t>
      </w:r>
    </w:p>
    <w:p>
      <w:pPr>
        <w:keepNext w:val="0"/>
        <w:keepLines w:val="0"/>
        <w:pageBreakBefore w:val="0"/>
        <w:widowControl w:val="0"/>
        <w:kinsoku/>
        <w:wordWrap/>
        <w:overflowPunct/>
        <w:topLinePunct w:val="0"/>
        <w:autoSpaceDE/>
        <w:autoSpaceDN/>
        <w:bidi w:val="0"/>
        <w:adjustRightInd/>
        <w:snapToGrid/>
        <w:spacing w:line="300" w:lineRule="auto"/>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三、总体要求</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（一）甲乙双方必须认真执行国家有关安全生产法规，加强安全管理，确保安全施工。</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（二）甲乙双方要认真执行甲方《外包工程（承包商）管理制度》等有关规章制度。乙方不向甲方索取，即视为乙方已备有上述安全规定。</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lang w:val="en-US" w:eastAsia="zh-CN"/>
        </w:rPr>
        <w:t>（三）乙方不服从甲方安全管理，未经许可擅自开工，严重违章作</w:t>
      </w:r>
      <w:r>
        <w:rPr>
          <w:rFonts w:hint="eastAsia" w:ascii="宋体" w:hAnsi="宋体" w:eastAsia="宋体" w:cs="宋体"/>
          <w:snapToGrid w:val="0"/>
          <w:sz w:val="21"/>
          <w:szCs w:val="21"/>
        </w:rPr>
        <w:t>业，野蛮施工，管理混乱以及由乙方责任造成严重事故的，甲方可以立即终止合同。</w:t>
      </w:r>
    </w:p>
    <w:p>
      <w:pPr>
        <w:keepNext w:val="0"/>
        <w:keepLines w:val="0"/>
        <w:pageBreakBefore w:val="0"/>
        <w:widowControl w:val="0"/>
        <w:kinsoku/>
        <w:wordWrap/>
        <w:overflowPunct/>
        <w:topLinePunct w:val="0"/>
        <w:autoSpaceDE/>
        <w:autoSpaceDN/>
        <w:bidi w:val="0"/>
        <w:adjustRightInd/>
        <w:snapToGrid/>
        <w:spacing w:line="300" w:lineRule="auto"/>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四、招标方承担的安全责任</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（一）对乙方安全生产（施工）资质条件进行审查，确认合格。对投标方施工人员进行安全教育和“安规”培训、考试，并进行危险点因素告之。</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（二）开工前，甲方项目负责人、专业技术人员向乙方负责人、工程技术人员、安全监察人员和专业人员进行工程项目的整体安全技术交底，并保存完整的交底记录和交底（安全、技术）资料。</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对可能发生危险性的生产区域和工程项目，如可能发生火灾、爆炸、触电、高空坠落、中毒、窒息、机械伤害、烧烫伤等容易引起人身伤害和设备事故的场所及大型起吊作业等危险项目，甲方将进行专门的安全技术交底。</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（三）向乙方提出安全管理方面的有关规定、要求。</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四）在施工中，甲方应定时监督检查投标方安全施工情况，发现投标方工作人员在施工作业过程中发生违章违纪行为时，甲方有权制止，直至停止乙方的承包工作，甲方有权按照《安全奖励与考核管理制度》、《反违章管理制度》</w:t>
      </w:r>
      <w:r>
        <w:rPr>
          <w:rFonts w:hint="eastAsia" w:ascii="宋体" w:hAnsi="宋体" w:eastAsia="宋体" w:cs="宋体"/>
          <w:snapToGrid w:val="0"/>
          <w:sz w:val="21"/>
          <w:szCs w:val="21"/>
          <w:lang w:eastAsia="zh-CN"/>
        </w:rPr>
        <w:t>、</w:t>
      </w:r>
      <w:r>
        <w:rPr>
          <w:rFonts w:hint="eastAsia" w:ascii="宋体" w:hAnsi="宋体" w:eastAsia="宋体" w:cs="宋体"/>
          <w:snapToGrid w:val="0"/>
          <w:sz w:val="21"/>
          <w:szCs w:val="21"/>
          <w:lang w:val="en-US" w:eastAsia="zh-CN"/>
        </w:rPr>
        <w:t>《承包商管理制度》、《承包商考核与评价管理标准》</w:t>
      </w:r>
      <w:r>
        <w:rPr>
          <w:rFonts w:hint="eastAsia" w:ascii="宋体" w:hAnsi="宋体" w:eastAsia="宋体" w:cs="宋体"/>
          <w:snapToGrid w:val="0"/>
          <w:sz w:val="21"/>
          <w:szCs w:val="21"/>
        </w:rPr>
        <w:t>等规定进行处罚。</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（五）在保证安全的前提下，甲方应尽量向投标方提供工作方便，使乙方工作圆满完成。</w:t>
      </w:r>
    </w:p>
    <w:p>
      <w:pPr>
        <w:keepNext w:val="0"/>
        <w:keepLines w:val="0"/>
        <w:pageBreakBefore w:val="0"/>
        <w:widowControl w:val="0"/>
        <w:kinsoku/>
        <w:wordWrap/>
        <w:overflowPunct/>
        <w:topLinePunct w:val="0"/>
        <w:autoSpaceDE/>
        <w:autoSpaceDN/>
        <w:bidi w:val="0"/>
        <w:adjustRightInd/>
        <w:snapToGrid/>
        <w:spacing w:line="300" w:lineRule="auto"/>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五、投标方应承担的安全责任:</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（一）乙方法人代表是本单位安全第一责任人，乙方项目经理（项目负责人）是本承包项目的安全第一责任者，应全面负责安全管理工作，切实履行安全职责。乙方不得将本项目转包给其它施工单位。</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（二）乙方必须配备专（兼）职安全</w:t>
      </w:r>
      <w:r>
        <w:rPr>
          <w:rFonts w:hint="eastAsia" w:ascii="宋体" w:hAnsi="宋体" w:eastAsia="宋体" w:cs="宋体"/>
          <w:snapToGrid w:val="0"/>
          <w:sz w:val="21"/>
          <w:szCs w:val="21"/>
          <w:lang w:val="en-US" w:eastAsia="zh-CN"/>
        </w:rPr>
        <w:t>管理</w:t>
      </w:r>
      <w:r>
        <w:rPr>
          <w:rFonts w:hint="eastAsia" w:ascii="宋体" w:hAnsi="宋体" w:eastAsia="宋体" w:cs="宋体"/>
          <w:snapToGrid w:val="0"/>
          <w:sz w:val="21"/>
          <w:szCs w:val="21"/>
        </w:rPr>
        <w:t>人员（施工人员超过30人的按设置专职安全</w:t>
      </w:r>
      <w:r>
        <w:rPr>
          <w:rFonts w:hint="eastAsia" w:ascii="宋体" w:hAnsi="宋体" w:eastAsia="宋体" w:cs="宋体"/>
          <w:snapToGrid w:val="0"/>
          <w:sz w:val="21"/>
          <w:szCs w:val="21"/>
          <w:lang w:val="en-US" w:eastAsia="zh-CN"/>
        </w:rPr>
        <w:t>员</w:t>
      </w:r>
      <w:r>
        <w:rPr>
          <w:rFonts w:hint="eastAsia" w:ascii="宋体" w:hAnsi="宋体" w:eastAsia="宋体" w:cs="宋体"/>
          <w:snapToGrid w:val="0"/>
          <w:sz w:val="21"/>
          <w:szCs w:val="21"/>
        </w:rPr>
        <w:t>，</w:t>
      </w:r>
      <w:r>
        <w:rPr>
          <w:rFonts w:hint="eastAsia" w:ascii="宋体" w:hAnsi="宋体" w:eastAsia="宋体" w:cs="宋体"/>
          <w:snapToGrid w:val="0"/>
          <w:sz w:val="21"/>
          <w:szCs w:val="21"/>
          <w:lang w:val="en-US" w:eastAsia="zh-CN"/>
        </w:rPr>
        <w:t>超过100人的应设置安全生产管理机构，</w:t>
      </w:r>
      <w:r>
        <w:rPr>
          <w:rFonts w:hint="eastAsia" w:ascii="宋体" w:hAnsi="宋体" w:eastAsia="宋体" w:cs="宋体"/>
          <w:snapToGrid w:val="0"/>
          <w:sz w:val="21"/>
          <w:szCs w:val="21"/>
        </w:rPr>
        <w:t>少于30人的设兼职安全</w:t>
      </w:r>
      <w:r>
        <w:rPr>
          <w:rFonts w:hint="eastAsia" w:ascii="宋体" w:hAnsi="宋体" w:eastAsia="宋体" w:cs="宋体"/>
          <w:snapToGrid w:val="0"/>
          <w:sz w:val="21"/>
          <w:szCs w:val="21"/>
          <w:lang w:val="en-US" w:eastAsia="zh-CN"/>
        </w:rPr>
        <w:t>员</w:t>
      </w:r>
      <w:r>
        <w:rPr>
          <w:rFonts w:hint="eastAsia" w:ascii="宋体" w:hAnsi="宋体" w:eastAsia="宋体" w:cs="宋体"/>
          <w:snapToGrid w:val="0"/>
          <w:sz w:val="21"/>
          <w:szCs w:val="21"/>
        </w:rPr>
        <w:t>），专（兼）职安全</w:t>
      </w:r>
      <w:r>
        <w:rPr>
          <w:rFonts w:hint="eastAsia" w:ascii="宋体" w:hAnsi="宋体" w:eastAsia="宋体" w:cs="宋体"/>
          <w:snapToGrid w:val="0"/>
          <w:sz w:val="21"/>
          <w:szCs w:val="21"/>
          <w:lang w:val="en-US" w:eastAsia="zh-CN"/>
        </w:rPr>
        <w:t>管理</w:t>
      </w:r>
      <w:r>
        <w:rPr>
          <w:rFonts w:hint="eastAsia" w:ascii="宋体" w:hAnsi="宋体" w:eastAsia="宋体" w:cs="宋体"/>
          <w:snapToGrid w:val="0"/>
          <w:sz w:val="21"/>
          <w:szCs w:val="21"/>
        </w:rPr>
        <w:t>人员必须对工程进行安全检查、监督与协调。</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（三）乙方应制订施工项目的组织、安全、技术及环境保护措施，经甲方技术部门</w:t>
      </w:r>
      <w:r>
        <w:rPr>
          <w:rFonts w:hint="eastAsia" w:ascii="宋体" w:hAnsi="宋体" w:eastAsia="宋体" w:cs="宋体"/>
          <w:snapToGrid w:val="0"/>
          <w:sz w:val="21"/>
          <w:szCs w:val="21"/>
          <w:lang w:val="en-US" w:eastAsia="zh-CN"/>
        </w:rPr>
        <w:t>审核</w:t>
      </w:r>
      <w:r>
        <w:rPr>
          <w:rFonts w:hint="eastAsia" w:ascii="宋体" w:hAnsi="宋体" w:eastAsia="宋体" w:cs="宋体"/>
          <w:snapToGrid w:val="0"/>
          <w:sz w:val="21"/>
          <w:szCs w:val="21"/>
        </w:rPr>
        <w:t>合格后执行。必要时可请甲方技术部门协助制订。施工组织、安全、技术及环境保护措施由甲方安监部门审查并备案。没有经过审批同意的安全技术措施不允许开工，由此引发的工期延误、人身伤亡、设备损坏由乙方负全部责任。</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（四）开工前应进行安全技术交底，全体施工人员均应掌握工程特点及施工安全措施。</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五）乙方开工前应组织全体施工人员认真学习《电业安全工作规程》、《电力建设安全工作规程》、《电力设备典型消防规程》。所有人员必须经甲方资质审查合格、安全培训、考试合格，由甲方安全监察部门办理进出厂区证件，该证件作为工作人员的上岗资格证，随身携带。若发生人员变更，在进入现场前，保证遵照以上程序办理。</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六）乙方应保证不使用未成年人员和不适应现场安全施工的老、弱、病、残人员；从事国家规定需定期进行职业健康检查的专业工作人员必须职业健康检查合格。如乙方不按要求执行，由此发生各种不安全事件，由乙方承担全部责任。</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七）进行特种（设备）作业人员（如焊接作业、起重作业、机动车驾驶、登高架设作业、电气作业、化学危险品作业、消防设备设备维修、机械加工、无损检验、爆破作业等）必须经政府有关部门培训，并取得主管部门颁发的资格证书才能上岗，否则不得安排工作。</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八）乙方必须向施工人员提供符合国家标准规定的劳动保护设施和个人防护用品，使用合格的安全用品，并保持正常工作状态。乙方承担因使用不合格安全及劳动保护用品、不合格机械而发生不安全事件的全部责任。</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（九）乙方应配备满足工程施工需要、保证人身和设备安全的施工机械、工器具，每次开工前须对上述设施进行全面检查，确保符合安全规定并在有效的检验周期内使用。未经检验合格的一律不得使用。</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（十）现场施工中，乙方必须严格执行《电业安全工作规程》、《电力建设安全工作规程》、《电力设备典型消防规程》和甲方的有关安全管理</w:t>
      </w:r>
      <w:r>
        <w:rPr>
          <w:rFonts w:hint="eastAsia" w:ascii="宋体" w:hAnsi="宋体" w:eastAsia="宋体" w:cs="宋体"/>
          <w:snapToGrid w:val="0"/>
          <w:sz w:val="21"/>
          <w:szCs w:val="21"/>
          <w:lang w:val="en-US" w:eastAsia="zh-CN"/>
        </w:rPr>
        <w:t>制度、标准、</w:t>
      </w:r>
      <w:r>
        <w:rPr>
          <w:rFonts w:hint="eastAsia" w:ascii="宋体" w:hAnsi="宋体" w:eastAsia="宋体" w:cs="宋体"/>
          <w:snapToGrid w:val="0"/>
          <w:sz w:val="21"/>
          <w:szCs w:val="21"/>
        </w:rPr>
        <w:t>规定，接受甲方有关部门的安全监督和指导：</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lang w:val="en-US"/>
        </w:rPr>
        <w:t>1.</w:t>
      </w:r>
      <w:r>
        <w:rPr>
          <w:rFonts w:hint="eastAsia" w:ascii="宋体" w:hAnsi="宋体" w:eastAsia="宋体" w:cs="宋体"/>
          <w:snapToGrid w:val="0"/>
          <w:sz w:val="21"/>
          <w:szCs w:val="21"/>
        </w:rPr>
        <w:t>进入电力生产区域内施工，必须按规定严格执行工作票制度。必须严格执行甲方安全、文明生产规定的有关内容；</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lang w:val="en-US"/>
        </w:rPr>
        <w:t>2.</w:t>
      </w:r>
      <w:r>
        <w:rPr>
          <w:rFonts w:hint="eastAsia" w:ascii="宋体" w:hAnsi="宋体" w:eastAsia="宋体" w:cs="宋体"/>
          <w:snapToGrid w:val="0"/>
          <w:sz w:val="21"/>
          <w:szCs w:val="21"/>
        </w:rPr>
        <w:t>乙方对所处的施工区域.作业环境等，应认真检查，发现隐患应及时向甲方反映，落实整改后方可进行施工，一经施工，就表示乙方确认施工场所符合安全要求和处于安全状态。乙方应对施工过程中产生的后果自行负责。</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lang w:val="en-US"/>
        </w:rPr>
        <w:t>3</w:t>
      </w:r>
      <w:r>
        <w:rPr>
          <w:rFonts w:hint="eastAsia" w:ascii="宋体" w:hAnsi="宋体" w:eastAsia="宋体" w:cs="宋体"/>
          <w:snapToGrid w:val="0"/>
          <w:sz w:val="21"/>
          <w:szCs w:val="21"/>
        </w:rPr>
        <w:t>.乙方必须严格执行各类防火、防爆制度，重点防火部位如需动火时必须严格按照甲方管理规定办理动火工作票。</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lang w:val="en-US"/>
        </w:rPr>
        <w:t>4</w:t>
      </w:r>
      <w:r>
        <w:rPr>
          <w:rFonts w:hint="eastAsia" w:ascii="宋体" w:hAnsi="宋体" w:eastAsia="宋体" w:cs="宋体"/>
          <w:snapToGrid w:val="0"/>
          <w:sz w:val="21"/>
          <w:szCs w:val="21"/>
        </w:rPr>
        <w:t>.乙方工作人员只能在合同规定的设备系统上和在规定的工作区域内进行工作，未经甲方项目负责人允许不得随意扩大工作范围，不得随意超越工作区域，不得乱动与合同项目无关的设备系统，不得随意拉接临时电源；否则造成后果，由乙方负全责。</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lang w:val="en-US"/>
        </w:rPr>
        <w:t>5</w:t>
      </w:r>
      <w:r>
        <w:rPr>
          <w:rFonts w:hint="eastAsia" w:ascii="宋体" w:hAnsi="宋体" w:eastAsia="宋体" w:cs="宋体"/>
          <w:snapToGrid w:val="0"/>
          <w:sz w:val="21"/>
          <w:szCs w:val="21"/>
        </w:rPr>
        <w:t>.乙方应遵守现场安全警示、职业卫生告知提示的有关规定，不得违反规定，否则造成后</w:t>
      </w:r>
      <w:r>
        <w:rPr>
          <w:rFonts w:hint="eastAsia" w:ascii="宋体" w:hAnsi="宋体" w:eastAsia="宋体" w:cs="宋体"/>
          <w:snapToGrid w:val="0"/>
          <w:sz w:val="21"/>
          <w:szCs w:val="21"/>
          <w:lang w:val="en-US" w:eastAsia="zh-CN"/>
        </w:rPr>
        <w:t>果</w:t>
      </w:r>
      <w:r>
        <w:rPr>
          <w:rFonts w:hint="eastAsia" w:ascii="宋体" w:hAnsi="宋体" w:eastAsia="宋体" w:cs="宋体"/>
          <w:snapToGrid w:val="0"/>
          <w:sz w:val="21"/>
          <w:szCs w:val="21"/>
        </w:rPr>
        <w:t>由乙方负全责。</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lang w:val="en-US"/>
        </w:rPr>
        <w:t>6.</w:t>
      </w:r>
      <w:r>
        <w:rPr>
          <w:rFonts w:hint="eastAsia" w:ascii="宋体" w:hAnsi="宋体" w:eastAsia="宋体" w:cs="宋体"/>
          <w:snapToGrid w:val="0"/>
          <w:sz w:val="21"/>
          <w:szCs w:val="21"/>
        </w:rPr>
        <w:t>乙方应严格按已审批的安全技术方案组织施工。严禁违章指挥，违章作业，确保施工安全。因违章作业造成不安全情况时，甲方将按照其相关安全生产管理</w:t>
      </w:r>
      <w:r>
        <w:rPr>
          <w:rFonts w:hint="eastAsia" w:ascii="宋体" w:hAnsi="宋体" w:eastAsia="宋体" w:cs="宋体"/>
          <w:snapToGrid w:val="0"/>
          <w:sz w:val="21"/>
          <w:szCs w:val="21"/>
          <w:lang w:val="en-US" w:eastAsia="zh-CN"/>
        </w:rPr>
        <w:t>制度、标准、</w:t>
      </w:r>
      <w:r>
        <w:rPr>
          <w:rFonts w:hint="eastAsia" w:ascii="宋体" w:hAnsi="宋体" w:eastAsia="宋体" w:cs="宋体"/>
          <w:snapToGrid w:val="0"/>
          <w:sz w:val="21"/>
          <w:szCs w:val="21"/>
        </w:rPr>
        <w:t>规定追究有关人员的责任。</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lang w:val="en-US"/>
        </w:rPr>
        <w:t>7.</w:t>
      </w:r>
      <w:r>
        <w:rPr>
          <w:rFonts w:hint="eastAsia" w:ascii="宋体" w:hAnsi="宋体" w:eastAsia="宋体" w:cs="宋体"/>
          <w:snapToGrid w:val="0"/>
          <w:sz w:val="21"/>
          <w:szCs w:val="21"/>
        </w:rPr>
        <w:t>做好施工现场的文明生产，不对周边环境造成污染。乙方承担因自身违反国家、行业及甲方有关规定造成环境污染及损失的全部责任，并承担全部赔偿责任，</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（十一）当发生不安全事件，危及人员安全、运行设备安全时，乙方必须立即停止所有工作，汇报甲方生产管理、安全部门。</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（十二）乙方对所属工作人员的身体素质、精神状况、技能水平和作业中的安全行为及工期延误负责。</w:t>
      </w:r>
    </w:p>
    <w:p>
      <w:pPr>
        <w:keepNext w:val="0"/>
        <w:keepLines w:val="0"/>
        <w:pageBreakBefore w:val="0"/>
        <w:widowControl w:val="0"/>
        <w:kinsoku/>
        <w:wordWrap/>
        <w:overflowPunct/>
        <w:topLinePunct w:val="0"/>
        <w:autoSpaceDE/>
        <w:autoSpaceDN/>
        <w:bidi w:val="0"/>
        <w:adjustRightInd/>
        <w:snapToGrid/>
        <w:spacing w:line="300" w:lineRule="auto"/>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lang w:eastAsia="zh-CN"/>
        </w:rPr>
        <w:t>六</w:t>
      </w:r>
      <w:r>
        <w:rPr>
          <w:rFonts w:hint="eastAsia" w:ascii="宋体" w:hAnsi="宋体" w:eastAsia="宋体" w:cs="宋体"/>
          <w:snapToGrid w:val="0"/>
          <w:sz w:val="21"/>
          <w:szCs w:val="21"/>
        </w:rPr>
        <w:t>、其它约定</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（一）由于乙方责任原因造成设备损坏，损毁的设备实施由乙方恢复原状或照价赔偿。</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（二）乙方工作中造成人身轻伤的，每人/次扣款</w:t>
      </w:r>
      <w:r>
        <w:rPr>
          <w:rFonts w:hint="eastAsia" w:ascii="宋体" w:hAnsi="宋体" w:eastAsia="宋体" w:cs="宋体"/>
          <w:snapToGrid w:val="0"/>
          <w:sz w:val="21"/>
          <w:szCs w:val="21"/>
          <w:lang w:val="en-US"/>
        </w:rPr>
        <w:t>1万</w:t>
      </w:r>
      <w:r>
        <w:rPr>
          <w:rFonts w:hint="eastAsia" w:ascii="宋体" w:hAnsi="宋体" w:eastAsia="宋体" w:cs="宋体"/>
          <w:snapToGrid w:val="0"/>
          <w:sz w:val="21"/>
          <w:szCs w:val="21"/>
        </w:rPr>
        <w:t>元，造成人身重伤的，每人/次扣5万元，造成人身死亡的，按上级监管机构事故调查处理意见进行考核。</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（三）乙方人员发生违规、违纪应立即予以制止，并令其立即整改。违规、违纪考核按</w:t>
      </w:r>
      <w:r>
        <w:rPr>
          <w:rFonts w:hint="eastAsia" w:ascii="宋体" w:hAnsi="宋体" w:cs="宋体"/>
          <w:snapToGrid w:val="0"/>
          <w:sz w:val="21"/>
          <w:szCs w:val="21"/>
          <w:lang w:eastAsia="zh-CN"/>
        </w:rPr>
        <w:t>川投（达州）燃气发电有限公司</w:t>
      </w:r>
      <w:r>
        <w:rPr>
          <w:rFonts w:hint="eastAsia" w:ascii="宋体" w:hAnsi="宋体" w:eastAsia="宋体" w:cs="宋体"/>
          <w:snapToGrid w:val="0"/>
          <w:sz w:val="21"/>
          <w:szCs w:val="21"/>
        </w:rPr>
        <w:t>安全文明生产有关规定执行。</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（四）</w:t>
      </w:r>
      <w:r>
        <w:rPr>
          <w:rFonts w:hint="eastAsia" w:ascii="宋体" w:hAnsi="宋体" w:cs="宋体"/>
          <w:snapToGrid w:val="0"/>
          <w:sz w:val="21"/>
          <w:szCs w:val="21"/>
          <w:lang w:eastAsia="zh-CN"/>
        </w:rPr>
        <w:t>川投（达州）燃气发电有限公司</w:t>
      </w:r>
      <w:r>
        <w:rPr>
          <w:rFonts w:hint="eastAsia" w:ascii="宋体" w:hAnsi="宋体" w:eastAsia="宋体" w:cs="宋体"/>
          <w:snapToGrid w:val="0"/>
          <w:sz w:val="21"/>
          <w:szCs w:val="21"/>
        </w:rPr>
        <w:t>安健环部作为监督方，负责监督、检查以上协议执行。</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（五）未尽事宜由甲、乙双方根据《安全生产法》及行业相关规定协商解决。</w:t>
      </w:r>
    </w:p>
    <w:p>
      <w:pPr>
        <w:keepNext w:val="0"/>
        <w:keepLines w:val="0"/>
        <w:pageBreakBefore w:val="0"/>
        <w:widowControl w:val="0"/>
        <w:kinsoku/>
        <w:wordWrap/>
        <w:overflowPunct/>
        <w:topLinePunct w:val="0"/>
        <w:autoSpaceDE/>
        <w:autoSpaceDN/>
        <w:bidi w:val="0"/>
        <w:adjustRightInd/>
        <w:snapToGrid/>
        <w:spacing w:line="300" w:lineRule="auto"/>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lang w:eastAsia="zh-CN"/>
        </w:rPr>
        <w:t>七</w:t>
      </w:r>
      <w:r>
        <w:rPr>
          <w:rFonts w:hint="eastAsia" w:ascii="宋体" w:hAnsi="宋体" w:eastAsia="宋体" w:cs="宋体"/>
          <w:snapToGrid w:val="0"/>
          <w:sz w:val="21"/>
          <w:szCs w:val="21"/>
        </w:rPr>
        <w:t>、协议的效力</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（一）本协议作为</w:t>
      </w:r>
      <w:r>
        <w:rPr>
          <w:rFonts w:hint="eastAsia" w:ascii="宋体" w:hAnsi="宋体" w:cs="宋体"/>
          <w:snapToGrid w:val="0"/>
          <w:sz w:val="21"/>
          <w:szCs w:val="21"/>
          <w:lang w:eastAsia="zh-CN"/>
        </w:rPr>
        <w:t>川投（达州）燃气发电有限公司</w:t>
      </w:r>
      <w:r>
        <w:rPr>
          <w:rFonts w:hint="eastAsia" w:ascii="宋体" w:hAnsi="宋体" w:eastAsia="宋体" w:cs="宋体"/>
          <w:snapToGrid w:val="0"/>
          <w:sz w:val="21"/>
          <w:szCs w:val="21"/>
        </w:rPr>
        <w:t>《</w:t>
      </w:r>
      <w:r>
        <w:rPr>
          <w:rFonts w:hint="eastAsia" w:ascii="宋体" w:hAnsi="宋体" w:eastAsia="宋体" w:cs="宋体"/>
          <w:snapToGrid w:val="0"/>
          <w:sz w:val="21"/>
          <w:szCs w:val="21"/>
          <w:lang w:val="en-US"/>
        </w:rPr>
        <w:t xml:space="preserve">            </w:t>
      </w:r>
      <w:r>
        <w:rPr>
          <w:rFonts w:hint="eastAsia" w:ascii="宋体" w:hAnsi="宋体" w:eastAsia="宋体" w:cs="宋体"/>
          <w:snapToGrid w:val="0"/>
          <w:sz w:val="21"/>
          <w:szCs w:val="21"/>
          <w:lang w:val="en-US" w:eastAsia="zh-CN"/>
        </w:rPr>
        <w:t xml:space="preserve">               </w:t>
      </w:r>
      <w:r>
        <w:rPr>
          <w:rFonts w:hint="eastAsia" w:ascii="宋体" w:hAnsi="宋体" w:eastAsia="宋体" w:cs="宋体"/>
          <w:snapToGrid w:val="0"/>
          <w:sz w:val="21"/>
          <w:szCs w:val="21"/>
          <w:lang w:val="en-US"/>
        </w:rPr>
        <w:t xml:space="preserve"> </w:t>
      </w:r>
      <w:r>
        <w:rPr>
          <w:rFonts w:hint="eastAsia" w:ascii="宋体" w:hAnsi="宋体" w:eastAsia="宋体" w:cs="宋体"/>
          <w:snapToGrid w:val="0"/>
          <w:sz w:val="21"/>
          <w:szCs w:val="21"/>
        </w:rPr>
        <w:t>》（合同编号：</w:t>
      </w:r>
      <w:r>
        <w:rPr>
          <w:rFonts w:hint="eastAsia" w:ascii="宋体" w:hAnsi="宋体" w:eastAsia="宋体" w:cs="宋体"/>
          <w:snapToGrid w:val="0"/>
          <w:sz w:val="21"/>
          <w:szCs w:val="21"/>
          <w:lang w:val="en-US"/>
        </w:rPr>
        <w:t xml:space="preserve">              </w:t>
      </w:r>
      <w:r>
        <w:rPr>
          <w:rFonts w:hint="eastAsia" w:ascii="宋体" w:hAnsi="宋体" w:eastAsia="宋体" w:cs="宋体"/>
          <w:snapToGrid w:val="0"/>
          <w:sz w:val="21"/>
          <w:szCs w:val="21"/>
        </w:rPr>
        <w:t>）的附件，与该合同具有相同的法律效率经双方签字盖章后生效。</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（二）本协议须在工程开工前交甲方安监部门存档备案。</w:t>
      </w:r>
    </w:p>
    <w:p>
      <w:pPr>
        <w:spacing w:line="300" w:lineRule="auto"/>
        <w:ind w:firstLine="316" w:firstLineChars="150"/>
        <w:rPr>
          <w:rFonts w:hint="eastAsia" w:ascii="宋体" w:hAnsi="宋体" w:eastAsia="宋体" w:cs="宋体"/>
          <w:b/>
          <w:sz w:val="21"/>
          <w:szCs w:val="21"/>
        </w:rPr>
      </w:pPr>
    </w:p>
    <w:p>
      <w:pPr>
        <w:spacing w:line="300" w:lineRule="auto"/>
        <w:ind w:firstLine="738" w:firstLineChars="350"/>
        <w:rPr>
          <w:rFonts w:hint="eastAsia" w:ascii="宋体" w:hAnsi="宋体" w:eastAsia="宋体" w:cs="宋体"/>
          <w:b/>
          <w:sz w:val="21"/>
          <w:szCs w:val="21"/>
        </w:rPr>
      </w:pPr>
      <w:r>
        <w:rPr>
          <w:rFonts w:hint="eastAsia" w:ascii="宋体" w:hAnsi="宋体" w:eastAsia="宋体" w:cs="宋体"/>
          <w:b/>
          <w:sz w:val="21"/>
          <w:szCs w:val="21"/>
        </w:rPr>
        <w:t>甲方：                                 乙方：</w:t>
      </w:r>
    </w:p>
    <w:p>
      <w:pPr>
        <w:spacing w:line="300" w:lineRule="auto"/>
        <w:ind w:firstLine="632" w:firstLineChars="300"/>
        <w:rPr>
          <w:rFonts w:hint="eastAsia" w:ascii="宋体" w:hAnsi="宋体" w:eastAsia="宋体" w:cs="宋体"/>
          <w:b/>
          <w:sz w:val="21"/>
          <w:szCs w:val="21"/>
        </w:rPr>
      </w:pPr>
      <w:r>
        <w:rPr>
          <w:rFonts w:hint="eastAsia" w:ascii="宋体" w:hAnsi="宋体" w:eastAsia="宋体" w:cs="宋体"/>
          <w:b/>
          <w:sz w:val="21"/>
          <w:szCs w:val="21"/>
        </w:rPr>
        <w:t>（签章）                               （签章）</w:t>
      </w:r>
    </w:p>
    <w:p>
      <w:pPr>
        <w:spacing w:line="300" w:lineRule="auto"/>
        <w:rPr>
          <w:rFonts w:hint="eastAsia" w:ascii="宋体" w:hAnsi="宋体" w:eastAsia="宋体" w:cs="宋体"/>
          <w:b/>
          <w:sz w:val="21"/>
          <w:szCs w:val="21"/>
        </w:rPr>
      </w:pPr>
    </w:p>
    <w:p>
      <w:pPr>
        <w:spacing w:line="300" w:lineRule="auto"/>
        <w:ind w:firstLine="632" w:firstLineChars="300"/>
        <w:rPr>
          <w:rFonts w:hint="eastAsia" w:ascii="宋体" w:hAnsi="宋体" w:eastAsia="宋体" w:cs="宋体"/>
          <w:b/>
          <w:sz w:val="21"/>
          <w:szCs w:val="21"/>
        </w:rPr>
      </w:pPr>
      <w:r>
        <w:rPr>
          <w:rFonts w:hint="eastAsia" w:ascii="宋体" w:hAnsi="宋体" w:eastAsia="宋体" w:cs="宋体"/>
          <w:b/>
          <w:sz w:val="21"/>
          <w:szCs w:val="21"/>
        </w:rPr>
        <w:t>甲方代表           （签章）           乙方代表         （签章）</w:t>
      </w:r>
    </w:p>
    <w:p>
      <w:pPr>
        <w:spacing w:line="300" w:lineRule="auto"/>
        <w:ind w:firstLine="316" w:firstLineChars="150"/>
        <w:rPr>
          <w:rFonts w:hint="eastAsia" w:ascii="宋体" w:hAnsi="宋体" w:eastAsia="宋体" w:cs="宋体"/>
          <w:b/>
          <w:sz w:val="21"/>
          <w:szCs w:val="21"/>
        </w:rPr>
      </w:pPr>
    </w:p>
    <w:p>
      <w:pPr>
        <w:spacing w:line="300" w:lineRule="auto"/>
        <w:ind w:firstLine="316" w:firstLineChars="150"/>
        <w:rPr>
          <w:rFonts w:hint="eastAsia" w:ascii="宋体" w:hAnsi="宋体" w:eastAsia="宋体" w:cs="宋体"/>
          <w:b/>
          <w:sz w:val="21"/>
          <w:szCs w:val="21"/>
        </w:rPr>
      </w:pPr>
      <w:r>
        <w:rPr>
          <w:rFonts w:hint="eastAsia" w:ascii="宋体" w:hAnsi="宋体" w:eastAsia="宋体" w:cs="宋体"/>
          <w:b/>
          <w:sz w:val="21"/>
          <w:szCs w:val="21"/>
        </w:rPr>
        <w:t>20    年   月   日                     20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D285A"/>
    <w:multiLevelType w:val="multilevel"/>
    <w:tmpl w:val="280D285A"/>
    <w:lvl w:ilvl="0" w:tentative="0">
      <w:start w:val="1"/>
      <w:numFmt w:val="decimal"/>
      <w:suff w:val="space"/>
      <w:lvlText w:val="%1."/>
      <w:lvlJc w:val="left"/>
      <w:pPr>
        <w:ind w:left="420" w:hanging="420"/>
      </w:pPr>
      <w:rPr>
        <w:rFonts w:hint="eastAsia"/>
      </w:rPr>
    </w:lvl>
    <w:lvl w:ilvl="1" w:tentative="0">
      <w:start w:val="1"/>
      <w:numFmt w:val="decimal"/>
      <w:suff w:val="space"/>
      <w:lvlText w:val="%1.%2"/>
      <w:lvlJc w:val="left"/>
      <w:pPr>
        <w:ind w:left="142" w:firstLine="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2" w:tentative="0">
      <w:start w:val="1"/>
      <w:numFmt w:val="decimal"/>
      <w:pStyle w:val="3"/>
      <w:suff w:val="space"/>
      <w:lvlText w:val="%1.%2.%3"/>
      <w:lvlJc w:val="left"/>
      <w:pPr>
        <w:ind w:left="111" w:firstLine="0"/>
      </w:pPr>
      <w:rPr>
        <w:rFonts w:hint="default" w:ascii="Times New Roman" w:hAnsi="Times New Roman" w:cs="Times New Roman"/>
        <w:sz w:val="24"/>
        <w:szCs w:val="24"/>
        <w:lang w:val="en-US" w:eastAsia="zh-CN"/>
      </w:rPr>
    </w:lvl>
    <w:lvl w:ilvl="3" w:tentative="0">
      <w:start w:val="1"/>
      <w:numFmt w:val="decimal"/>
      <w:suff w:val="space"/>
      <w:lvlText w:val="%1.%2.%3.%4"/>
      <w:lvlJc w:val="left"/>
      <w:pPr>
        <w:ind w:left="0" w:firstLine="0"/>
      </w:pPr>
      <w:rPr>
        <w:rFonts w:ascii="Times New Roman" w:hAnsi="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suff w:val="space"/>
      <w:lvlText w:val="%1.%2.%3.%4.%5"/>
      <w:lvlJc w:val="left"/>
      <w:pPr>
        <w:ind w:left="0" w:firstLine="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
    <w:nsid w:val="5E89EE9B"/>
    <w:multiLevelType w:val="multilevel"/>
    <w:tmpl w:val="5E89EE9B"/>
    <w:lvl w:ilvl="0" w:tentative="0">
      <w:start w:val="1"/>
      <w:numFmt w:val="lowerLetter"/>
      <w:lvlText w:val="%1."/>
      <w:lvlJc w:val="left"/>
      <w:pPr>
        <w:tabs>
          <w:tab w:val="left" w:pos="397"/>
        </w:tabs>
        <w:ind w:left="454" w:hanging="454"/>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lowerLetter"/>
      <w:pStyle w:val="4"/>
      <w:suff w:val="space"/>
      <w:lvlText w:val="%4."/>
      <w:lvlJc w:val="left"/>
      <w:pPr>
        <w:tabs>
          <w:tab w:val="left" w:pos="578"/>
        </w:tabs>
        <w:ind w:left="567" w:hanging="567"/>
      </w:pPr>
      <w:rPr>
        <w:rFonts w:hint="default" w:ascii="Arial" w:hAnsi="Arial" w:eastAsia="宋体" w:cs="Times New Roman"/>
        <w:sz w:val="21"/>
        <w:szCs w:val="21"/>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2">
    <w:nsid w:val="6CEA2025"/>
    <w:multiLevelType w:val="multilevel"/>
    <w:tmpl w:val="6CEA2025"/>
    <w:lvl w:ilvl="0" w:tentative="0">
      <w:start w:val="1"/>
      <w:numFmt w:val="none"/>
      <w:pStyle w:val="13"/>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lNmEzOGVjYjMzYmJlZTlkNzY1NWE0ZjY4NDY4MzAifQ=="/>
  </w:docVars>
  <w:rsids>
    <w:rsidRoot w:val="00000000"/>
    <w:rsid w:val="003D3845"/>
    <w:rsid w:val="00862B0D"/>
    <w:rsid w:val="00CF25A2"/>
    <w:rsid w:val="01841981"/>
    <w:rsid w:val="0194140C"/>
    <w:rsid w:val="01E119DE"/>
    <w:rsid w:val="024E4071"/>
    <w:rsid w:val="0332207A"/>
    <w:rsid w:val="03EF3B6D"/>
    <w:rsid w:val="042118FC"/>
    <w:rsid w:val="04264E3D"/>
    <w:rsid w:val="04BB08B8"/>
    <w:rsid w:val="051620F1"/>
    <w:rsid w:val="05367AE3"/>
    <w:rsid w:val="055F2A9C"/>
    <w:rsid w:val="05A21004"/>
    <w:rsid w:val="07181985"/>
    <w:rsid w:val="078A03D4"/>
    <w:rsid w:val="08164F13"/>
    <w:rsid w:val="081E457E"/>
    <w:rsid w:val="0861232E"/>
    <w:rsid w:val="08B50541"/>
    <w:rsid w:val="093B68AE"/>
    <w:rsid w:val="095E526C"/>
    <w:rsid w:val="0A0077AE"/>
    <w:rsid w:val="0A5D20ED"/>
    <w:rsid w:val="0A7C0C8B"/>
    <w:rsid w:val="0A821876"/>
    <w:rsid w:val="0B6C60BA"/>
    <w:rsid w:val="0BD202DA"/>
    <w:rsid w:val="0BFA6700"/>
    <w:rsid w:val="0C347C9B"/>
    <w:rsid w:val="0C9561F2"/>
    <w:rsid w:val="0D3045BA"/>
    <w:rsid w:val="0DCD3C55"/>
    <w:rsid w:val="0E193713"/>
    <w:rsid w:val="0F1A1092"/>
    <w:rsid w:val="0F2A4B10"/>
    <w:rsid w:val="0F2A4CE0"/>
    <w:rsid w:val="0F344032"/>
    <w:rsid w:val="0F6D0D5D"/>
    <w:rsid w:val="0FDD5FD1"/>
    <w:rsid w:val="1089318C"/>
    <w:rsid w:val="111117EB"/>
    <w:rsid w:val="127C253D"/>
    <w:rsid w:val="12BE7ED7"/>
    <w:rsid w:val="13183022"/>
    <w:rsid w:val="1398216A"/>
    <w:rsid w:val="14022C56"/>
    <w:rsid w:val="14A83F34"/>
    <w:rsid w:val="14B21EEB"/>
    <w:rsid w:val="153F281C"/>
    <w:rsid w:val="159131DC"/>
    <w:rsid w:val="15EF3F21"/>
    <w:rsid w:val="16836A56"/>
    <w:rsid w:val="16FF2973"/>
    <w:rsid w:val="170950CB"/>
    <w:rsid w:val="17700BC0"/>
    <w:rsid w:val="17BE49C8"/>
    <w:rsid w:val="17F51199"/>
    <w:rsid w:val="1A122F83"/>
    <w:rsid w:val="1A175746"/>
    <w:rsid w:val="1AB12FBC"/>
    <w:rsid w:val="1B355ED9"/>
    <w:rsid w:val="1B42208C"/>
    <w:rsid w:val="1B5E7FBF"/>
    <w:rsid w:val="1B7F71FF"/>
    <w:rsid w:val="1C710455"/>
    <w:rsid w:val="1CF55AEB"/>
    <w:rsid w:val="1D283943"/>
    <w:rsid w:val="1E394E0F"/>
    <w:rsid w:val="1E3F738C"/>
    <w:rsid w:val="1EEB63F0"/>
    <w:rsid w:val="1F0A00EF"/>
    <w:rsid w:val="20A532D2"/>
    <w:rsid w:val="20BE07A0"/>
    <w:rsid w:val="2113182B"/>
    <w:rsid w:val="21B77A0A"/>
    <w:rsid w:val="22172751"/>
    <w:rsid w:val="22371A8D"/>
    <w:rsid w:val="2252241C"/>
    <w:rsid w:val="22D07405"/>
    <w:rsid w:val="232620B2"/>
    <w:rsid w:val="24EB6EA3"/>
    <w:rsid w:val="25165071"/>
    <w:rsid w:val="26403332"/>
    <w:rsid w:val="27396267"/>
    <w:rsid w:val="277B06CA"/>
    <w:rsid w:val="294027BA"/>
    <w:rsid w:val="2A1F613C"/>
    <w:rsid w:val="2A3D29A3"/>
    <w:rsid w:val="2ABE3D6C"/>
    <w:rsid w:val="2B101076"/>
    <w:rsid w:val="2B6B6490"/>
    <w:rsid w:val="2B7F3FF5"/>
    <w:rsid w:val="2C3C1239"/>
    <w:rsid w:val="2C8E7713"/>
    <w:rsid w:val="2DEF1ECE"/>
    <w:rsid w:val="2E160400"/>
    <w:rsid w:val="2EC12937"/>
    <w:rsid w:val="2EDF3C63"/>
    <w:rsid w:val="2F657CA8"/>
    <w:rsid w:val="31263355"/>
    <w:rsid w:val="31E403DD"/>
    <w:rsid w:val="31FB78B5"/>
    <w:rsid w:val="32BA3C27"/>
    <w:rsid w:val="33970C77"/>
    <w:rsid w:val="33F24D64"/>
    <w:rsid w:val="344C5936"/>
    <w:rsid w:val="34520057"/>
    <w:rsid w:val="35E14837"/>
    <w:rsid w:val="369E57DF"/>
    <w:rsid w:val="36C73F89"/>
    <w:rsid w:val="36FB6EC1"/>
    <w:rsid w:val="37853B7A"/>
    <w:rsid w:val="384F07B2"/>
    <w:rsid w:val="38AA3114"/>
    <w:rsid w:val="395836B2"/>
    <w:rsid w:val="3A960084"/>
    <w:rsid w:val="3B061AEE"/>
    <w:rsid w:val="3B4474BB"/>
    <w:rsid w:val="3B814852"/>
    <w:rsid w:val="3C01418E"/>
    <w:rsid w:val="3C0F24BE"/>
    <w:rsid w:val="3CE27DCD"/>
    <w:rsid w:val="3D1B504E"/>
    <w:rsid w:val="3E07481D"/>
    <w:rsid w:val="3E1F6838"/>
    <w:rsid w:val="3ECB5D40"/>
    <w:rsid w:val="3EEB19E9"/>
    <w:rsid w:val="3F5C4D55"/>
    <w:rsid w:val="40077233"/>
    <w:rsid w:val="402B51E7"/>
    <w:rsid w:val="40A624B5"/>
    <w:rsid w:val="42961B20"/>
    <w:rsid w:val="42A64617"/>
    <w:rsid w:val="42CC2D23"/>
    <w:rsid w:val="437307C3"/>
    <w:rsid w:val="43C14B91"/>
    <w:rsid w:val="443037E9"/>
    <w:rsid w:val="44AD44DC"/>
    <w:rsid w:val="44D05E52"/>
    <w:rsid w:val="44F225AD"/>
    <w:rsid w:val="465F4E41"/>
    <w:rsid w:val="46C65816"/>
    <w:rsid w:val="470959FC"/>
    <w:rsid w:val="47687FDB"/>
    <w:rsid w:val="47871704"/>
    <w:rsid w:val="489F04E5"/>
    <w:rsid w:val="49267F08"/>
    <w:rsid w:val="49BC1BDE"/>
    <w:rsid w:val="4A413265"/>
    <w:rsid w:val="4A7A6A5A"/>
    <w:rsid w:val="4B564F65"/>
    <w:rsid w:val="4C672DEA"/>
    <w:rsid w:val="4C837708"/>
    <w:rsid w:val="50A26617"/>
    <w:rsid w:val="50F53FC9"/>
    <w:rsid w:val="512558AE"/>
    <w:rsid w:val="527155EE"/>
    <w:rsid w:val="53A62099"/>
    <w:rsid w:val="54647B36"/>
    <w:rsid w:val="55A54B64"/>
    <w:rsid w:val="568A4FB0"/>
    <w:rsid w:val="56B716B0"/>
    <w:rsid w:val="56D32FB7"/>
    <w:rsid w:val="57286484"/>
    <w:rsid w:val="573F1C6E"/>
    <w:rsid w:val="589A7649"/>
    <w:rsid w:val="58D8654E"/>
    <w:rsid w:val="5A605BB8"/>
    <w:rsid w:val="5B444904"/>
    <w:rsid w:val="5BD85830"/>
    <w:rsid w:val="5BEA7D70"/>
    <w:rsid w:val="5C251082"/>
    <w:rsid w:val="5F663783"/>
    <w:rsid w:val="60383E09"/>
    <w:rsid w:val="608B42E7"/>
    <w:rsid w:val="61FD7D4B"/>
    <w:rsid w:val="62A66749"/>
    <w:rsid w:val="62CE72C1"/>
    <w:rsid w:val="658F352C"/>
    <w:rsid w:val="65970E01"/>
    <w:rsid w:val="65CE4932"/>
    <w:rsid w:val="66BD0331"/>
    <w:rsid w:val="66C310F5"/>
    <w:rsid w:val="67B3682A"/>
    <w:rsid w:val="687B57A3"/>
    <w:rsid w:val="68D23F81"/>
    <w:rsid w:val="69252D58"/>
    <w:rsid w:val="695E3EE5"/>
    <w:rsid w:val="6A444966"/>
    <w:rsid w:val="6AB21AB1"/>
    <w:rsid w:val="6B712A19"/>
    <w:rsid w:val="6BCC7719"/>
    <w:rsid w:val="6C3B49E4"/>
    <w:rsid w:val="6C7C4E7B"/>
    <w:rsid w:val="6E8547C9"/>
    <w:rsid w:val="6F352B23"/>
    <w:rsid w:val="6F46035A"/>
    <w:rsid w:val="70C419C8"/>
    <w:rsid w:val="71B73330"/>
    <w:rsid w:val="7348134D"/>
    <w:rsid w:val="73F43805"/>
    <w:rsid w:val="74800EC6"/>
    <w:rsid w:val="74D55F68"/>
    <w:rsid w:val="75A90742"/>
    <w:rsid w:val="77194A4B"/>
    <w:rsid w:val="77241E8E"/>
    <w:rsid w:val="77CA5FFF"/>
    <w:rsid w:val="7826052E"/>
    <w:rsid w:val="788E64C1"/>
    <w:rsid w:val="79CE7D9D"/>
    <w:rsid w:val="7A0E27AB"/>
    <w:rsid w:val="7A5A5C66"/>
    <w:rsid w:val="7B9349F9"/>
    <w:rsid w:val="7CB84B85"/>
    <w:rsid w:val="7D090EEF"/>
    <w:rsid w:val="7D5F4419"/>
    <w:rsid w:val="7D966023"/>
    <w:rsid w:val="7D9847E1"/>
    <w:rsid w:val="7E410480"/>
    <w:rsid w:val="7EE360C8"/>
    <w:rsid w:val="7EEB5EAA"/>
    <w:rsid w:val="7F5070CD"/>
    <w:rsid w:val="7FEC6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numPr>
        <w:ilvl w:val="2"/>
        <w:numId w:val="1"/>
      </w:numPr>
      <w:snapToGrid w:val="0"/>
      <w:spacing w:line="360" w:lineRule="auto"/>
      <w:outlineLvl w:val="2"/>
    </w:pPr>
    <w:rPr>
      <w:bCs/>
      <w:sz w:val="24"/>
      <w:szCs w:val="28"/>
    </w:rPr>
  </w:style>
  <w:style w:type="paragraph" w:styleId="4">
    <w:name w:val="heading 4"/>
    <w:basedOn w:val="1"/>
    <w:next w:val="1"/>
    <w:qFormat/>
    <w:uiPriority w:val="0"/>
    <w:pPr>
      <w:keepNext w:val="0"/>
      <w:keepLines w:val="0"/>
      <w:numPr>
        <w:ilvl w:val="3"/>
        <w:numId w:val="2"/>
      </w:numPr>
      <w:tabs>
        <w:tab w:val="clear" w:pos="578"/>
      </w:tabs>
      <w:spacing w:line="300" w:lineRule="auto"/>
      <w:ind w:left="0" w:leftChars="0" w:firstLine="0"/>
      <w:outlineLvl w:val="3"/>
    </w:pPr>
    <w:rPr>
      <w:rFonts w:ascii="Arial" w:hAnsi="Arial"/>
      <w:color w:val="auto"/>
      <w:kern w:val="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20"/>
      <w:jc w:val="left"/>
      <w:textAlignment w:val="baseline"/>
    </w:pPr>
    <w:rPr>
      <w:kern w:val="0"/>
      <w:sz w:val="24"/>
      <w:szCs w:val="20"/>
    </w:rPr>
  </w:style>
  <w:style w:type="paragraph" w:styleId="5">
    <w:name w:val="Plain Text"/>
    <w:basedOn w:val="1"/>
    <w:qFormat/>
    <w:uiPriority w:val="0"/>
    <w:rPr>
      <w:rFonts w:ascii="宋体" w:hAnsi="Courier New" w:eastAsia="宋体"/>
      <w:kern w:val="2"/>
      <w:sz w:val="21"/>
      <w:szCs w:val="24"/>
      <w:lang w:val="en-US" w:eastAsia="zh-CN" w:bidi="ar-SA"/>
    </w:rPr>
  </w:style>
  <w:style w:type="paragraph" w:styleId="6">
    <w:name w:val="Subtitle"/>
    <w:basedOn w:val="1"/>
    <w:next w:val="1"/>
    <w:qFormat/>
    <w:uiPriority w:val="0"/>
    <w:pPr>
      <w:spacing w:before="240" w:after="60" w:line="360" w:lineRule="auto"/>
      <w:jc w:val="left"/>
      <w:outlineLvl w:val="1"/>
    </w:pPr>
    <w:rPr>
      <w:rFonts w:ascii="Cambria" w:hAnsi="Cambria" w:cs="Times New Roman"/>
      <w:b/>
      <w:bCs/>
      <w:kern w:val="28"/>
      <w:sz w:val="28"/>
      <w:szCs w:val="32"/>
    </w:rPr>
  </w:style>
  <w:style w:type="paragraph" w:styleId="7">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List Paragraph"/>
    <w:basedOn w:val="1"/>
    <w:qFormat/>
    <w:uiPriority w:val="99"/>
    <w:pPr>
      <w:ind w:firstLine="420" w:firstLineChars="200"/>
    </w:pPr>
    <w:rPr>
      <w:szCs w:val="24"/>
    </w:rPr>
  </w:style>
  <w:style w:type="paragraph" w:customStyle="1" w:styleId="12">
    <w:name w:val="附录标识"/>
    <w:basedOn w:val="13"/>
    <w:qFormat/>
    <w:uiPriority w:val="0"/>
    <w:pPr>
      <w:numPr>
        <w:ilvl w:val="0"/>
        <w:numId w:val="0"/>
      </w:numPr>
      <w:tabs>
        <w:tab w:val="left" w:pos="6405"/>
      </w:tabs>
      <w:spacing w:line="300" w:lineRule="auto"/>
      <w:ind w:left="0" w:firstLine="0"/>
    </w:pPr>
    <w:rPr>
      <w:rFonts w:ascii="Arial" w:hAnsi="Arial"/>
      <w:sz w:val="21"/>
      <w:szCs w:val="21"/>
    </w:rPr>
  </w:style>
  <w:style w:type="paragraph" w:customStyle="1" w:styleId="13">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5914</Words>
  <Characters>6148</Characters>
  <Lines>0</Lines>
  <Paragraphs>0</Paragraphs>
  <TotalTime>5</TotalTime>
  <ScaleCrop>false</ScaleCrop>
  <LinksUpToDate>false</LinksUpToDate>
  <CharactersWithSpaces>6627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2022-12-04T13:34:00Z</dcterms:created>
  <dc:creator>Administrator</dc:creator>
  <cp:lastModifiedBy>堔乀</cp:lastModifiedBy>
  <dcterms:modified xsi:type="dcterms:W3CDTF">2023-01-13T09:01:23Z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0A97627276CD47068A51A6F891135EC2</vt:lpwstr>
  </property>
</Properties>
</file>