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川投（达州）燃气发电有限公司</w:t>
      </w:r>
    </w:p>
    <w:p>
      <w:pPr>
        <w:pStyle w:val="4"/>
        <w:numPr>
          <w:ilvl w:val="0"/>
          <w:numId w:val="0"/>
        </w:numPr>
        <w:spacing w:line="360" w:lineRule="auto"/>
        <w:ind w:leftChars="0"/>
        <w:jc w:val="center"/>
        <w:rPr>
          <w:rFonts w:hint="eastAsia" w:asciiTheme="minorEastAsia" w:hAnsiTheme="minorEastAsia" w:eastAsiaTheme="minorEastAsia" w:cstheme="minorEastAsia"/>
          <w:b/>
          <w:sz w:val="44"/>
          <w:szCs w:val="44"/>
          <w:highlight w:val="none"/>
          <w:lang w:eastAsia="zh-CN"/>
        </w:rPr>
      </w:pPr>
      <w:r>
        <w:rPr>
          <w:rFonts w:hint="eastAsia" w:asciiTheme="minorEastAsia" w:hAnsiTheme="minorEastAsia" w:eastAsiaTheme="minorEastAsia" w:cstheme="minorEastAsia"/>
          <w:b/>
          <w:sz w:val="36"/>
          <w:szCs w:val="36"/>
          <w:highlight w:val="none"/>
          <w:lang w:val="en-US" w:eastAsia="zh-CN"/>
        </w:rPr>
        <w:t>220kV升压站#1主变间隔、#2主变间隔、启备变间隔、母联间隔、燃州线间隔以及燃化线间隔悬式绝缘子、耐张绝缘子检修服务单位选聘</w:t>
      </w:r>
      <w:bookmarkStart w:id="0" w:name="_Toc10013"/>
      <w:r>
        <w:rPr>
          <w:rFonts w:hint="eastAsia" w:asciiTheme="minorEastAsia" w:hAnsiTheme="minorEastAsia" w:eastAsiaTheme="minorEastAsia" w:cstheme="minorEastAsia"/>
          <w:highlight w:val="none"/>
        </w:rPr>
        <w:t>比选公告</w:t>
      </w:r>
      <w:bookmarkEnd w:id="0"/>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川投（达州）燃气发电有限公司（以下简称“比选人”）拟通过公开比选方式选聘220kV升压站#1主变间隔、#2主变间隔、启备变间隔、母联间隔、燃州线间隔以及燃化线间隔悬式绝缘子、耐张绝缘子检修服务单位，欢迎符合资质条件的检修单位参加比选活动。</w:t>
      </w:r>
    </w:p>
    <w:p>
      <w:pPr>
        <w:spacing w:line="400" w:lineRule="exact"/>
        <w:ind w:firstLine="420"/>
        <w:rPr>
          <w:rFonts w:hint="eastAsia" w:ascii="仿宋_GB2312" w:hAnsi="仿宋_GB2312" w:eastAsia="仿宋_GB2312" w:cs="仿宋_GB2312"/>
          <w:b/>
          <w:bCs w:val="0"/>
          <w:sz w:val="24"/>
          <w:highlight w:val="none"/>
          <w:lang w:val="en-US" w:eastAsia="zh-CN"/>
        </w:rPr>
      </w:pPr>
      <w:r>
        <w:rPr>
          <w:rFonts w:hint="eastAsia" w:ascii="仿宋_GB2312" w:hAnsi="仿宋_GB2312" w:eastAsia="仿宋_GB2312" w:cs="仿宋_GB2312"/>
          <w:b/>
          <w:bCs w:val="0"/>
          <w:sz w:val="24"/>
          <w:highlight w:val="none"/>
          <w:lang w:val="en-US" w:eastAsia="zh-CN"/>
        </w:rPr>
        <w:t>一、概况</w:t>
      </w:r>
    </w:p>
    <w:p>
      <w:pPr>
        <w:spacing w:line="400" w:lineRule="exact"/>
        <w:ind w:firstLine="420"/>
        <w:rPr>
          <w:rFonts w:hint="eastAsia" w:ascii="仿宋_GB2312" w:hAnsi="仿宋_GB2312" w:eastAsia="仿宋_GB2312" w:cs="仿宋_GB2312"/>
          <w:bCs/>
          <w:sz w:val="24"/>
          <w:highlight w:val="none"/>
          <w:lang w:val="en-US" w:eastAsia="zh-CN"/>
        </w:rPr>
      </w:pPr>
      <w:bookmarkStart w:id="1" w:name="_Toc19002"/>
      <w:r>
        <w:rPr>
          <w:rFonts w:hint="eastAsia" w:ascii="仿宋_GB2312" w:hAnsi="仿宋_GB2312" w:eastAsia="仿宋_GB2312" w:cs="仿宋_GB2312"/>
          <w:bCs/>
          <w:sz w:val="24"/>
          <w:highlight w:val="none"/>
          <w:lang w:val="en-US" w:eastAsia="zh-CN"/>
        </w:rPr>
        <w:t>（一）川投（达州）燃气发电有限公司位于四川省达州市高新区斌郎街道桥坝社区，距达州市城南主城区约12km。</w:t>
      </w:r>
      <w:bookmarkEnd w:id="1"/>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（二）达州燃气电站220kV升压站一共有7个间隔,分别是：燃化一线间隔、燃化二线间隔、#1主变间隔、启备变间隔、#2主变间隔、燃州线间隔、母联间隔其中耐张绝缘子共计30串、悬式18串总共747片。</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（三） #1主变、#2主变本体至升压站门构型架共12串耐张绝缘子、12串悬式绝缘子，每串18片绝缘子一共432片。</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（四）启备变本体至升压站门型构架一共6串耐张、6串悬式绝缘子每串18片一共216片。</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 xml:space="preserve">（五）在厂内内设置3个盐密、灰密测试取样点，每个样瓶由3串瓷质绝缘子组成，3个取样点。 </w:t>
      </w:r>
    </w:p>
    <w:p>
      <w:pPr>
        <w:spacing w:line="400" w:lineRule="exact"/>
        <w:ind w:firstLine="420"/>
        <w:rPr>
          <w:rFonts w:hint="default" w:ascii="仿宋_GB2312" w:hAnsi="仿宋_GB2312" w:eastAsia="仿宋_GB2312" w:cs="仿宋_GB2312"/>
          <w:b/>
          <w:bCs w:val="0"/>
          <w:sz w:val="24"/>
          <w:highlight w:val="none"/>
          <w:lang w:val="en-US" w:eastAsia="zh-CN"/>
        </w:rPr>
      </w:pPr>
      <w:r>
        <w:rPr>
          <w:rFonts w:hint="eastAsia" w:ascii="仿宋_GB2312" w:hAnsi="仿宋_GB2312" w:eastAsia="仿宋_GB2312" w:cs="仿宋_GB2312"/>
          <w:b/>
          <w:bCs w:val="0"/>
          <w:sz w:val="24"/>
          <w:highlight w:val="none"/>
          <w:lang w:val="en-US" w:eastAsia="zh-CN"/>
        </w:rPr>
        <w:t>二、检修内容</w:t>
      </w:r>
    </w:p>
    <w:p>
      <w:pPr>
        <w:spacing w:line="400" w:lineRule="exact"/>
        <w:ind w:firstLine="420"/>
        <w:rPr>
          <w:rFonts w:hint="eastAsia"/>
          <w:lang w:val="en-US" w:eastAsia="zh-CN"/>
        </w:rPr>
      </w:pPr>
      <w:r>
        <w:rPr>
          <w:rFonts w:hint="eastAsia" w:ascii="仿宋_GB2312" w:hAnsi="仿宋_GB2312" w:eastAsia="仿宋_GB2312" w:cs="仿宋_GB2312"/>
          <w:bCs/>
          <w:sz w:val="24"/>
          <w:highlight w:val="none"/>
          <w:lang w:val="en-US" w:eastAsia="zh-CN"/>
        </w:rPr>
        <w:t>详见：《川投(达州）燃气发电有限公司220kV升压站#1主变间隔、#2主变间隔、启备变间隔、母联间隔、燃州线间隔、燃化线间隔悬式绝缘子、耐张绝缘子检修技术规范书》。</w:t>
      </w:r>
    </w:p>
    <w:p>
      <w:pPr>
        <w:numPr>
          <w:ilvl w:val="0"/>
          <w:numId w:val="3"/>
        </w:numPr>
        <w:spacing w:line="400" w:lineRule="exact"/>
        <w:ind w:firstLine="482" w:firstLineChars="200"/>
        <w:rPr>
          <w:rFonts w:hint="eastAsia" w:ascii="仿宋_GB2312" w:hAnsi="仿宋_GB2312" w:eastAsia="仿宋_GB2312" w:cs="仿宋_GB2312"/>
          <w:b/>
          <w:bCs w:val="0"/>
          <w:sz w:val="24"/>
          <w:highlight w:val="none"/>
          <w:lang w:val="en-US" w:eastAsia="zh-CN"/>
        </w:rPr>
      </w:pPr>
      <w:bookmarkStart w:id="2" w:name="_Toc24537"/>
      <w:bookmarkStart w:id="3" w:name="_Toc479743270"/>
      <w:bookmarkStart w:id="4" w:name="_Toc479744311"/>
      <w:bookmarkStart w:id="5" w:name="_Toc479776146"/>
      <w:r>
        <w:rPr>
          <w:rFonts w:hint="eastAsia" w:ascii="仿宋_GB2312" w:hAnsi="仿宋_GB2312" w:eastAsia="仿宋_GB2312" w:cs="仿宋_GB2312"/>
          <w:b/>
          <w:bCs w:val="0"/>
          <w:sz w:val="24"/>
          <w:highlight w:val="none"/>
          <w:lang w:val="en-US" w:eastAsia="zh-CN"/>
        </w:rPr>
        <w:t>检修质量标准及验收依据</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详见：《川投(达州）燃气发电有限公司220kV升压站#1主变间隔、#2主变间隔、启备变间隔、母联间隔、燃州线间隔、燃化线间隔悬式绝缘子、耐张绝缘子检修技术规范书》。</w:t>
      </w:r>
    </w:p>
    <w:bookmarkEnd w:id="2"/>
    <w:p>
      <w:pPr>
        <w:numPr>
          <w:ilvl w:val="0"/>
          <w:numId w:val="0"/>
        </w:numPr>
        <w:spacing w:line="400" w:lineRule="exact"/>
        <w:ind w:firstLine="482" w:firstLineChars="200"/>
        <w:rPr>
          <w:rFonts w:hint="eastAsia" w:ascii="仿宋_GB2312" w:hAnsi="仿宋_GB2312" w:eastAsia="仿宋_GB2312" w:cs="仿宋_GB2312"/>
          <w:b/>
          <w:bCs w:val="0"/>
          <w:sz w:val="24"/>
          <w:highlight w:val="none"/>
          <w:lang w:val="en-US" w:eastAsia="zh-CN"/>
        </w:rPr>
      </w:pPr>
      <w:r>
        <w:rPr>
          <w:rFonts w:hint="eastAsia" w:ascii="仿宋_GB2312" w:hAnsi="仿宋_GB2312" w:eastAsia="仿宋_GB2312" w:cs="仿宋_GB2312"/>
          <w:b/>
          <w:bCs w:val="0"/>
          <w:sz w:val="24"/>
          <w:highlight w:val="none"/>
          <w:lang w:val="en-US" w:eastAsia="zh-CN"/>
        </w:rPr>
        <w:t>四、检修时间</w:t>
      </w:r>
    </w:p>
    <w:p>
      <w:pPr>
        <w:numPr>
          <w:ilvl w:val="0"/>
          <w:numId w:val="0"/>
        </w:numPr>
        <w:spacing w:line="400" w:lineRule="exact"/>
        <w:ind w:firstLine="480" w:firstLineChars="20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工期预计14天，满足停电条件后，由比选人提前3天通知比选申请人，2天内达到开工条件。</w:t>
      </w:r>
      <w:bookmarkStart w:id="7" w:name="_GoBack"/>
      <w:bookmarkEnd w:id="7"/>
    </w:p>
    <w:p>
      <w:pPr>
        <w:spacing w:line="400" w:lineRule="exact"/>
        <w:ind w:firstLine="420"/>
        <w:rPr>
          <w:rFonts w:hint="eastAsia" w:ascii="仿宋_GB2312" w:hAnsi="仿宋_GB2312" w:eastAsia="仿宋_GB2312" w:cs="仿宋_GB2312"/>
          <w:b/>
          <w:bCs w:val="0"/>
          <w:sz w:val="24"/>
          <w:highlight w:val="none"/>
          <w:lang w:val="en-US" w:eastAsia="zh-CN"/>
        </w:rPr>
      </w:pPr>
      <w:r>
        <w:rPr>
          <w:rFonts w:hint="eastAsia" w:ascii="仿宋_GB2312" w:hAnsi="仿宋_GB2312" w:eastAsia="仿宋_GB2312" w:cs="仿宋_GB2312"/>
          <w:b/>
          <w:bCs w:val="0"/>
          <w:sz w:val="24"/>
          <w:highlight w:val="none"/>
          <w:lang w:val="en-US" w:eastAsia="zh-CN"/>
        </w:rPr>
        <w:t>五、检修地点</w:t>
      </w:r>
    </w:p>
    <w:bookmarkEnd w:id="3"/>
    <w:bookmarkEnd w:id="4"/>
    <w:bookmarkEnd w:id="5"/>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四川省达州市高新区斌郎街道桥坝社区7组，川投(达州)燃气发电有限公司生产线。</w:t>
      </w:r>
    </w:p>
    <w:p>
      <w:pPr>
        <w:spacing w:line="400" w:lineRule="exact"/>
        <w:ind w:firstLine="420"/>
        <w:rPr>
          <w:rFonts w:hint="eastAsia" w:ascii="仿宋_GB2312" w:hAnsi="仿宋_GB2312" w:eastAsia="仿宋_GB2312" w:cs="仿宋_GB2312"/>
          <w:b/>
          <w:bCs w:val="0"/>
          <w:sz w:val="24"/>
          <w:highlight w:val="none"/>
          <w:lang w:val="en-US" w:eastAsia="zh-CN"/>
        </w:rPr>
      </w:pPr>
      <w:r>
        <w:rPr>
          <w:rFonts w:hint="eastAsia" w:ascii="仿宋_GB2312" w:hAnsi="仿宋_GB2312" w:eastAsia="仿宋_GB2312" w:cs="仿宋_GB2312"/>
          <w:b/>
          <w:bCs w:val="0"/>
          <w:sz w:val="24"/>
          <w:highlight w:val="none"/>
          <w:lang w:val="en-US" w:eastAsia="zh-CN"/>
        </w:rPr>
        <w:t>六、对比选申请人的资格要求</w:t>
      </w:r>
    </w:p>
    <w:p>
      <w:pPr>
        <w:spacing w:line="400" w:lineRule="exact"/>
        <w:ind w:firstLine="420"/>
        <w:rPr>
          <w:rFonts w:hint="eastAsia" w:ascii="仿宋_GB2312" w:hAnsi="仿宋_GB2312" w:eastAsia="仿宋_GB2312" w:cs="仿宋_GB2312"/>
          <w:bCs/>
          <w:sz w:val="24"/>
          <w:highlight w:val="none"/>
          <w:lang w:val="en-US" w:eastAsia="zh-CN"/>
        </w:rPr>
      </w:pPr>
      <w:bookmarkStart w:id="6" w:name="_Toc11603"/>
      <w:r>
        <w:rPr>
          <w:rFonts w:hint="eastAsia" w:ascii="仿宋_GB2312" w:hAnsi="仿宋_GB2312" w:eastAsia="仿宋_GB2312" w:cs="仿宋_GB2312"/>
          <w:bCs/>
          <w:sz w:val="24"/>
          <w:highlight w:val="none"/>
          <w:lang w:val="en-US" w:eastAsia="zh-CN"/>
        </w:rPr>
        <w:t>（一）比选申请人具备独立法人资格，在中华人民共和国境内依法注册的法人或其他组织。</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（二）比选申请人具备电力工程承装、承修、承试二级及以上资质证书。</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（三）比选申请人具备3份及以上220kV输电线路检修业绩或升压站检修业绩。</w:t>
      </w:r>
    </w:p>
    <w:p>
      <w:pPr>
        <w:spacing w:line="400" w:lineRule="exact"/>
        <w:ind w:firstLine="420"/>
        <w:rPr>
          <w:rFonts w:hint="default"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（四）比选申请人具备安全生产许可证。</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（五）本项目不接受联合体参选，严禁分包及转包。</w:t>
      </w:r>
    </w:p>
    <w:bookmarkEnd w:id="6"/>
    <w:p>
      <w:pPr>
        <w:spacing w:line="400" w:lineRule="exact"/>
        <w:ind w:firstLine="420"/>
        <w:rPr>
          <w:rFonts w:hint="default" w:ascii="仿宋_GB2312" w:hAnsi="仿宋_GB2312" w:eastAsia="仿宋_GB2312" w:cs="仿宋_GB2312"/>
          <w:b/>
          <w:bCs w:val="0"/>
          <w:sz w:val="24"/>
          <w:highlight w:val="none"/>
          <w:lang w:val="en-US" w:eastAsia="zh-CN"/>
        </w:rPr>
      </w:pPr>
      <w:r>
        <w:rPr>
          <w:rFonts w:hint="eastAsia" w:ascii="仿宋_GB2312" w:hAnsi="仿宋_GB2312" w:eastAsia="仿宋_GB2312" w:cs="仿宋_GB2312"/>
          <w:b/>
          <w:bCs w:val="0"/>
          <w:sz w:val="24"/>
          <w:highlight w:val="none"/>
          <w:lang w:val="en-US" w:eastAsia="zh-CN"/>
        </w:rPr>
        <w:t>七、比选文件的获取</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（一）凡有意愿参加比选者，请于2024年2月2日至2月21日，在天府阳光采购服务平台（网址http://www.tfygcgfw.com/）注册并获取比选资料。</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（二）发布公告的媒介：</w:t>
      </w:r>
      <w:r>
        <w:rPr>
          <w:rFonts w:hint="eastAsia" w:ascii="仿宋_GB2312" w:eastAsia="仿宋_GB2312"/>
          <w:color w:val="auto"/>
          <w:sz w:val="24"/>
          <w:highlight w:val="none"/>
        </w:rPr>
        <w:t>本次比选公告在</w:t>
      </w:r>
      <w:r>
        <w:rPr>
          <w:rFonts w:hint="eastAsia" w:ascii="仿宋_GB2312" w:hAnsi="仿宋_GB2312" w:eastAsia="仿宋_GB2312" w:cs="仿宋_GB2312"/>
          <w:bCs/>
          <w:sz w:val="24"/>
          <w:highlight w:val="none"/>
          <w:lang w:val="en-US" w:eastAsia="zh-CN"/>
        </w:rPr>
        <w:t>天府阳光采购服务平台（网址http://www.tfygcgfw.com/）川投集团外网（网址：</w:t>
      </w:r>
      <w:r>
        <w:rPr>
          <w:rFonts w:hint="eastAsia" w:ascii="仿宋_GB2312" w:hAnsi="仿宋_GB2312" w:eastAsia="仿宋_GB2312" w:cs="仿宋_GB2312"/>
          <w:bCs/>
          <w:sz w:val="24"/>
          <w:highlight w:val="none"/>
          <w:lang w:val="en-US" w:eastAsia="zh-CN"/>
        </w:rPr>
        <w:fldChar w:fldCharType="begin"/>
      </w:r>
      <w:r>
        <w:rPr>
          <w:rFonts w:hint="eastAsia" w:ascii="仿宋_GB2312" w:hAnsi="仿宋_GB2312" w:eastAsia="仿宋_GB2312" w:cs="仿宋_GB2312"/>
          <w:bCs/>
          <w:sz w:val="24"/>
          <w:highlight w:val="none"/>
          <w:lang w:val="en-US" w:eastAsia="zh-CN"/>
        </w:rPr>
        <w:instrText xml:space="preserve"> HYPERLINK "http://www.invest.com." </w:instrText>
      </w:r>
      <w:r>
        <w:rPr>
          <w:rFonts w:hint="eastAsia" w:ascii="仿宋_GB2312" w:hAnsi="仿宋_GB2312" w:eastAsia="仿宋_GB2312" w:cs="仿宋_GB2312"/>
          <w:bCs/>
          <w:sz w:val="24"/>
          <w:highlight w:val="none"/>
          <w:lang w:val="en-US" w:eastAsia="zh-CN"/>
        </w:rPr>
        <w:fldChar w:fldCharType="separate"/>
      </w:r>
      <w:r>
        <w:rPr>
          <w:rFonts w:hint="eastAsia" w:ascii="仿宋_GB2312" w:hAnsi="仿宋_GB2312" w:eastAsia="仿宋_GB2312" w:cs="仿宋_GB2312"/>
          <w:bCs/>
          <w:sz w:val="24"/>
          <w:highlight w:val="none"/>
          <w:lang w:val="en-US" w:eastAsia="zh-CN"/>
        </w:rPr>
        <w:t>http://www.invest.com.</w:t>
      </w:r>
      <w:r>
        <w:rPr>
          <w:rFonts w:hint="eastAsia" w:ascii="仿宋_GB2312" w:hAnsi="仿宋_GB2312" w:eastAsia="仿宋_GB2312" w:cs="仿宋_GB2312"/>
          <w:bCs/>
          <w:sz w:val="24"/>
          <w:highlight w:val="none"/>
          <w:lang w:val="en-US" w:eastAsia="zh-CN"/>
        </w:rPr>
        <w:fldChar w:fldCharType="end"/>
      </w:r>
      <w:r>
        <w:rPr>
          <w:rFonts w:hint="eastAsia" w:ascii="仿宋_GB2312" w:hAnsi="仿宋_GB2312" w:eastAsia="仿宋_GB2312" w:cs="仿宋_GB2312"/>
          <w:bCs/>
          <w:sz w:val="24"/>
          <w:highlight w:val="none"/>
          <w:lang w:val="en-US" w:eastAsia="zh-CN"/>
        </w:rPr>
        <w:t>cn/）、达州气电外网（https://ctqd.invest.com.cn/）上发布。</w:t>
      </w:r>
    </w:p>
    <w:p>
      <w:pPr>
        <w:spacing w:line="400" w:lineRule="exact"/>
        <w:ind w:firstLine="420"/>
        <w:rPr>
          <w:rFonts w:hint="eastAsia" w:ascii="仿宋_GB2312" w:hAnsi="仿宋_GB2312" w:eastAsia="仿宋_GB2312" w:cs="仿宋_GB2312"/>
          <w:b/>
          <w:bCs w:val="0"/>
          <w:sz w:val="24"/>
          <w:highlight w:val="none"/>
          <w:lang w:val="en-US" w:eastAsia="zh-CN"/>
        </w:rPr>
      </w:pPr>
      <w:r>
        <w:rPr>
          <w:rFonts w:hint="eastAsia" w:ascii="仿宋_GB2312" w:hAnsi="仿宋_GB2312" w:eastAsia="仿宋_GB2312" w:cs="仿宋_GB2312"/>
          <w:b/>
          <w:bCs w:val="0"/>
          <w:sz w:val="24"/>
          <w:highlight w:val="none"/>
          <w:lang w:val="en-US" w:eastAsia="zh-CN"/>
        </w:rPr>
        <w:t>八、递交比选申请文件截止时间及地点</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（一）比选申请文件的递交截止时间为2024年2月26日下午14:30 时，比选申请文件必须在此规定时间之前专人送达达州市高新区斌郎街道桥坝社区7组川投（达州）燃气发电有限公司办公楼经营发展部4楼404室。比选申请文件正本一套，副本一套，电子文档1份（加盖鲜章pdf扫描件）。迟到的比选申请文件、未按照要求密封的比选申请文件，比选人予以拒收。</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二）本项目接受比选申请人以邮寄比选申请文件的方式参加比选，比选申请人在比选申请文件递交截止时间前将比选申请文件寄至达州市高新区斌郎街道桥坝社区7组川投（达州）燃气发电有限公司经营发展部，时间以比选人签收时间为准。比选申请人以邮寄比选申请文件的方式参加比选的，须随比选申请文件单独另附一份关于不到场的承诺，承诺的内容须包含比选申请人自愿不到场参加比选活动且对本项目开标、评标的流程、结果无异议，如不另附此承诺，比选人有权拒收比选申请文件，后果由比选申请人自行承担。</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三）比选人定于北京时间2024年2月26日下午14:30时在达州市高新区斌郎街道桥坝社区7组川投（达州）燃气发电有限公司办公楼4楼会议室举行比选申请文件开启仪式，比选人邀请已递交比选申请文件的服务单位到现场监督，服务单位法定代表人或授权代理人应当对本单位递交的比选申请文件开启情况签字确认。</w:t>
      </w:r>
    </w:p>
    <w:p>
      <w:pPr>
        <w:spacing w:line="400" w:lineRule="exact"/>
        <w:ind w:firstLine="420"/>
        <w:rPr>
          <w:rFonts w:hint="eastAsia" w:ascii="仿宋_GB2312" w:hAnsi="仿宋_GB2312" w:eastAsia="仿宋_GB2312" w:cs="仿宋_GB2312"/>
          <w:b/>
          <w:bCs w:val="0"/>
          <w:i w:val="0"/>
          <w:iCs w:val="0"/>
          <w:sz w:val="24"/>
          <w:highlight w:val="none"/>
          <w:lang w:val="en-US" w:eastAsia="zh-CN"/>
        </w:rPr>
      </w:pPr>
      <w:r>
        <w:rPr>
          <w:rFonts w:hint="eastAsia" w:ascii="仿宋_GB2312" w:hAnsi="仿宋_GB2312" w:eastAsia="仿宋_GB2312" w:cs="仿宋_GB2312"/>
          <w:b/>
          <w:bCs w:val="0"/>
          <w:i w:val="0"/>
          <w:iCs w:val="0"/>
          <w:sz w:val="24"/>
          <w:highlight w:val="none"/>
          <w:lang w:val="en-US" w:eastAsia="zh-CN"/>
        </w:rPr>
        <w:t>九、联系方式</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比 选 人： 川投（达州）燃气发电有限公司</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地    址： 达州市高新区斌郎街道桥坝社区7组川投（达州）燃气发电有限公司办公楼4楼404室。</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 xml:space="preserve">邮政编码： 635000             </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联 系 人： 张先生</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 xml:space="preserve">联系电话： 0818-3331166                                   </w:t>
      </w:r>
    </w:p>
    <w:p>
      <w:pPr>
        <w:spacing w:line="400" w:lineRule="exact"/>
        <w:ind w:firstLine="420"/>
        <w:jc w:val="right"/>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2024年2月1日</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Style w:val="14"/>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O5ICLRAQAAogMAAA4AAAAAAAAAAQAgAAAAHgEAAGRy&#10;cy9lMm9Eb2MueG1sUEsFBgAAAAAGAAYAWQEAAGEFAAAAAA==&#10;">
              <v:fill on="f" focussize="0,0"/>
              <v:stroke on="f"/>
              <v:imagedata o:title=""/>
              <o:lock v:ext="edit" aspectratio="f"/>
              <v:textbox inset="0mm,0mm,0mm,0mm" style="mso-fit-shape-to-text:t;">
                <w:txbxContent>
                  <w:p>
                    <w:pPr>
                      <w:snapToGrid w:val="0"/>
                      <w:rPr>
                        <w:rFonts w:hint="eastAsia"/>
                        <w:sz w:val="18"/>
                      </w:rPr>
                    </w:pPr>
                  </w:p>
                </w:txbxContent>
              </v:textbox>
            </v:shape>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center" w:pos="4394"/>
      </w:tabs>
      <w:jc w:val="left"/>
    </w:pPr>
    <w:r>
      <w:rPr>
        <w:rFonts w:hint="eastAsia"/>
      </w:rPr>
      <w:t xml:space="preserve"> </w:t>
    </w:r>
    <w:r>
      <w:rPr>
        <w:rFonts w:hint="eastAsia" w:ascii="华文隶书" w:eastAsia="华文隶书"/>
        <w:u w:val="none"/>
        <w:lang w:eastAsia="zh-CN"/>
      </w:rPr>
      <w:drawing>
        <wp:inline distT="0" distB="0" distL="114300" distR="114300">
          <wp:extent cx="873760" cy="171450"/>
          <wp:effectExtent l="0" t="0" r="2540" b="0"/>
          <wp:docPr id="2" name="图片 2" descr="中英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英文"/>
                  <pic:cNvPicPr>
                    <a:picLocks noChangeAspect="1"/>
                  </pic:cNvPicPr>
                </pic:nvPicPr>
                <pic:blipFill>
                  <a:blip r:embed="rId1"/>
                  <a:stretch>
                    <a:fillRect/>
                  </a:stretch>
                </pic:blipFill>
                <pic:spPr>
                  <a:xfrm>
                    <a:off x="0" y="0"/>
                    <a:ext cx="873760" cy="17145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4235D4"/>
    <w:multiLevelType w:val="multilevel"/>
    <w:tmpl w:val="274235D4"/>
    <w:lvl w:ilvl="0" w:tentative="0">
      <w:start w:val="1"/>
      <w:numFmt w:val="chineseCountingThousand"/>
      <w:pStyle w:val="5"/>
      <w:lvlText w:val="%1、"/>
      <w:lvlJc w:val="left"/>
      <w:pPr>
        <w:tabs>
          <w:tab w:val="left" w:pos="945"/>
        </w:tabs>
        <w:ind w:left="378" w:firstLine="56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11C46AE"/>
    <w:multiLevelType w:val="singleLevel"/>
    <w:tmpl w:val="311C46AE"/>
    <w:lvl w:ilvl="0" w:tentative="0">
      <w:start w:val="3"/>
      <w:numFmt w:val="chineseCounting"/>
      <w:suff w:val="nothing"/>
      <w:lvlText w:val="%1、"/>
      <w:lvlJc w:val="left"/>
      <w:rPr>
        <w:rFonts w:hint="eastAsia"/>
      </w:rPr>
    </w:lvl>
  </w:abstractNum>
  <w:abstractNum w:abstractNumId="2">
    <w:nsid w:val="63033850"/>
    <w:multiLevelType w:val="multilevel"/>
    <w:tmpl w:val="63033850"/>
    <w:lvl w:ilvl="0" w:tentative="0">
      <w:start w:val="1"/>
      <w:numFmt w:val="chineseCountingThousand"/>
      <w:pStyle w:val="4"/>
      <w:suff w:val="nothing"/>
      <w:lvlText w:val="第%1章  "/>
      <w:lvlJc w:val="left"/>
      <w:pPr>
        <w:ind w:left="0" w:firstLine="0"/>
      </w:pPr>
      <w:rPr>
        <w:rFonts w:hint="eastAsia"/>
      </w:rPr>
    </w:lvl>
    <w:lvl w:ilvl="1" w:tentative="0">
      <w:start w:val="1"/>
      <w:numFmt w:val="chineseCountingThousand"/>
      <w:suff w:val="nothing"/>
      <w:lvlText w:val="第%2节"/>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ZTY0OWNkN2Q2M2Y1MzljMGE5MmYyOTQ2MWIzNTcifQ=="/>
    <w:docVar w:name="KSO_WPS_MARK_KEY" w:val="e90411c8-843c-4c6b-ac52-af6f1f5bfa30"/>
  </w:docVars>
  <w:rsids>
    <w:rsidRoot w:val="02F13750"/>
    <w:rsid w:val="02F13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napToGrid w:val="0"/>
      <w:spacing w:before="120" w:after="120" w:line="440" w:lineRule="atLeast"/>
      <w:jc w:val="center"/>
      <w:outlineLvl w:val="0"/>
    </w:pPr>
    <w:rPr>
      <w:rFonts w:eastAsia="黑体"/>
      <w:b/>
      <w:bCs/>
      <w:sz w:val="32"/>
      <w:szCs w:val="30"/>
    </w:rPr>
  </w:style>
  <w:style w:type="paragraph" w:styleId="5">
    <w:name w:val="heading 2"/>
    <w:basedOn w:val="1"/>
    <w:next w:val="1"/>
    <w:qFormat/>
    <w:uiPriority w:val="0"/>
    <w:pPr>
      <w:numPr>
        <w:ilvl w:val="0"/>
        <w:numId w:val="2"/>
      </w:numPr>
      <w:tabs>
        <w:tab w:val="left" w:pos="480"/>
      </w:tabs>
      <w:snapToGrid w:val="0"/>
      <w:spacing w:before="120" w:after="120" w:line="400" w:lineRule="exact"/>
      <w:ind w:right="-630" w:rightChars="-300"/>
      <w:jc w:val="left"/>
      <w:outlineLvl w:val="1"/>
    </w:pPr>
    <w:rPr>
      <w:rFonts w:ascii="黑体" w:eastAsia="黑体"/>
      <w:b/>
      <w:kern w:val="0"/>
      <w:sz w:val="24"/>
    </w:rPr>
  </w:style>
  <w:style w:type="paragraph" w:styleId="6">
    <w:name w:val="heading 4"/>
    <w:basedOn w:val="1"/>
    <w:next w:val="1"/>
    <w:qFormat/>
    <w:uiPriority w:val="0"/>
    <w:pPr>
      <w:snapToGrid w:val="0"/>
      <w:spacing w:line="440" w:lineRule="atLeast"/>
      <w:outlineLvl w:val="3"/>
    </w:pPr>
    <w:rPr>
      <w:bCs/>
      <w:kern w:val="0"/>
      <w:sz w:val="24"/>
      <w:szCs w:val="28"/>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qFormat/>
    <w:uiPriority w:val="99"/>
    <w:pPr>
      <w:tabs>
        <w:tab w:val="left" w:pos="720"/>
        <w:tab w:val="left" w:pos="1440"/>
        <w:tab w:val="left" w:pos="2160"/>
        <w:tab w:val="left" w:pos="2880"/>
        <w:tab w:val="left" w:pos="3600"/>
        <w:tab w:val="left" w:pos="4321"/>
        <w:tab w:val="left" w:pos="5041"/>
        <w:tab w:val="left" w:pos="5761"/>
        <w:tab w:val="left" w:pos="6481"/>
        <w:tab w:val="left" w:pos="7201"/>
        <w:tab w:val="left" w:pos="7921"/>
      </w:tabs>
      <w:ind w:firstLine="420" w:firstLineChars="1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right" w:leader="dot" w:pos="8296"/>
      </w:tabs>
      <w:snapToGrid w:val="0"/>
      <w:spacing w:line="440" w:lineRule="atLeast"/>
      <w:ind w:firstLine="480" w:firstLineChars="200"/>
    </w:pPr>
    <w:rPr>
      <w:sz w:val="24"/>
    </w:rPr>
  </w:style>
  <w:style w:type="paragraph" w:styleId="10">
    <w:name w:val="toc 2"/>
    <w:basedOn w:val="1"/>
    <w:next w:val="1"/>
    <w:qFormat/>
    <w:uiPriority w:val="39"/>
    <w:pPr>
      <w:tabs>
        <w:tab w:val="left" w:pos="1695"/>
        <w:tab w:val="right" w:leader="dot" w:pos="8280"/>
      </w:tabs>
      <w:snapToGrid w:val="0"/>
      <w:spacing w:line="440" w:lineRule="atLeast"/>
      <w:ind w:left="420" w:leftChars="200" w:firstLine="480" w:firstLineChars="200"/>
    </w:pPr>
    <w:rPr>
      <w:sz w:val="24"/>
    </w:rPr>
  </w:style>
  <w:style w:type="paragraph" w:styleId="11">
    <w:name w:val="Body Text First Indent 2"/>
    <w:basedOn w:val="1"/>
    <w:next w:val="1"/>
    <w:qFormat/>
    <w:uiPriority w:val="0"/>
    <w:pPr>
      <w:spacing w:after="120"/>
      <w:ind w:left="420" w:leftChars="200" w:firstLine="420" w:firstLineChars="200"/>
    </w:pPr>
    <w:rPr>
      <w:sz w:val="21"/>
    </w:rPr>
  </w:style>
  <w:style w:type="character" w:styleId="14">
    <w:name w:val="page number"/>
    <w:basedOn w:val="13"/>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2024-02-01T02:02:00Z</dcterms:created>
  <dc:creator>低＆调</dc:creator>
  <cp:lastModifiedBy>低＆调</cp:lastModifiedBy>
  <dcterms:modified xsi:type="dcterms:W3CDTF">2024-02-01T02:12:23Z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147ECFEBBB7B4E70AB6BEF6A767B7CCB_11</vt:lpwstr>
  </property>
</Properties>
</file>